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A7FA6" w14:textId="77777777" w:rsidR="00FD1E06" w:rsidRPr="00C764BD" w:rsidRDefault="00FD1E06" w:rsidP="00FD1E06">
      <w:pPr>
        <w:pStyle w:val="IPPContentsHead"/>
        <w:jc w:val="center"/>
        <w:rPr>
          <w:i/>
          <w:lang w:val="en-US"/>
        </w:rPr>
      </w:pPr>
      <w:r w:rsidRPr="00C764BD">
        <w:rPr>
          <w:lang w:val="en-US"/>
        </w:rPr>
        <w:t>Submission</w:t>
      </w:r>
      <w:r>
        <w:rPr>
          <w:lang w:val="en-US"/>
        </w:rPr>
        <w:t xml:space="preserve">s </w:t>
      </w:r>
      <w:r w:rsidRPr="004670A5">
        <w:rPr>
          <w:lang w:val="en-US"/>
        </w:rPr>
        <w:t>for Diagnostic Protocols</w:t>
      </w:r>
    </w:p>
    <w:p w14:paraId="0A637336" w14:textId="0CDDCA00" w:rsidR="00340FBB" w:rsidRPr="000440A1" w:rsidRDefault="00340FBB" w:rsidP="00BF0D19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</w:rPr>
      </w:pPr>
      <w:r w:rsidRPr="000440A1">
        <w:rPr>
          <w:rFonts w:ascii="Gill Sans MT" w:hAnsi="Gill Sans MT"/>
          <w:color w:val="000000" w:themeColor="text1"/>
        </w:rPr>
        <w:t>General information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5804"/>
      </w:tblGrid>
      <w:tr w:rsidR="00724612" w:rsidRPr="00740527" w14:paraId="53BC05E7" w14:textId="77777777" w:rsidTr="009D7C0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45B2E7A" w14:textId="67F74042" w:rsidR="00BF0D19" w:rsidRPr="00740527" w:rsidRDefault="00FD1E06" w:rsidP="00BF0D19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FD1E06">
              <w:rPr>
                <w:rFonts w:ascii="Gill Sans MT" w:hAnsi="Gill Sans MT"/>
                <w:b/>
                <w:bCs/>
                <w:sz w:val="22"/>
                <w:szCs w:val="22"/>
              </w:rPr>
              <w:t>Submission number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Sub_Num"/>
            <w:tag w:val="General/Sub_Num"/>
            <w:id w:val="-1310091225"/>
            <w:placeholder>
              <w:docPart w:val="21A5D2C2DCCB4E7A8B20B4CCFC53C4BD"/>
            </w:placeholder>
            <w:text/>
          </w:sdtPr>
          <w:sdtContent>
            <w:tc>
              <w:tcPr>
                <w:tcW w:w="5804" w:type="dxa"/>
              </w:tcPr>
              <w:p w14:paraId="2912DD2E" w14:textId="790A0056" w:rsidR="00DD1118" w:rsidRPr="00740527" w:rsidRDefault="001F0BF6" w:rsidP="008820B8">
                <w:pPr>
                  <w:pStyle w:val="IPPArialTable"/>
                  <w:tabs>
                    <w:tab w:val="left" w:pos="1328"/>
                  </w:tabs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2"/>
                    <w:szCs w:val="22"/>
                  </w:rPr>
                  <w:t>2025-013</w:t>
                </w:r>
              </w:p>
            </w:tc>
          </w:sdtContent>
        </w:sdt>
      </w:tr>
      <w:tr w:rsidR="00724612" w:rsidRPr="00740527" w14:paraId="6B67A4F7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F3B40BD" w14:textId="65585561" w:rsidR="00BF0D19" w:rsidRPr="00740527" w:rsidRDefault="00A97292" w:rsidP="00BF0D19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A97292">
              <w:rPr>
                <w:rFonts w:ascii="Gill Sans MT" w:hAnsi="Gill Sans MT"/>
                <w:b/>
                <w:bCs/>
                <w:sz w:val="22"/>
                <w:szCs w:val="22"/>
              </w:rPr>
              <w:t>Title of Proposal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/Title_Proposal"/>
            <w:tag w:val="Gen/Title_Proposal"/>
            <w:id w:val="1709757099"/>
            <w:placeholder>
              <w:docPart w:val="78E8520E2872466BBB66F0C399CCF333"/>
            </w:placeholder>
            <w:text/>
          </w:sdtPr>
          <w:sdtContent>
            <w:tc>
              <w:tcPr>
                <w:tcW w:w="5804" w:type="dxa"/>
              </w:tcPr>
              <w:p w14:paraId="4F2F79FC" w14:textId="24E5AAAE" w:rsidR="00BF0D19" w:rsidRPr="00740527" w:rsidRDefault="001F0BF6" w:rsidP="00314B27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2"/>
                    <w:szCs w:val="22"/>
                  </w:rPr>
                  <w:t>Tomato mottle mosaic virus</w:t>
                </w:r>
              </w:p>
            </w:tc>
          </w:sdtContent>
        </w:sdt>
      </w:tr>
      <w:tr w:rsidR="00724612" w:rsidRPr="00740527" w14:paraId="571CE190" w14:textId="77777777" w:rsidTr="009D7C02">
        <w:trPr>
          <w:trHeight w:val="567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503DC1C" w14:textId="77777777" w:rsidR="00A97292" w:rsidRPr="00A97292" w:rsidRDefault="00A97292" w:rsidP="00A9729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A97292">
              <w:rPr>
                <w:rFonts w:ascii="Gill Sans MT" w:hAnsi="Gill Sans MT"/>
                <w:b/>
                <w:bCs/>
                <w:sz w:val="22"/>
                <w:szCs w:val="22"/>
              </w:rPr>
              <w:t>Submitted by</w:t>
            </w:r>
          </w:p>
          <w:p w14:paraId="02309191" w14:textId="7646B6EC" w:rsidR="00F936F8" w:rsidRPr="00A97292" w:rsidRDefault="00A97292" w:rsidP="00A97292">
            <w:pPr>
              <w:pStyle w:val="IPPArialTable"/>
              <w:rPr>
                <w:rFonts w:ascii="Gill Sans MT" w:hAnsi="Gill Sans MT"/>
                <w:bCs/>
                <w:sz w:val="22"/>
                <w:szCs w:val="22"/>
              </w:rPr>
            </w:pPr>
            <w:r w:rsidRPr="00A97292">
              <w:rPr>
                <w:rFonts w:ascii="Gill Sans MT" w:hAnsi="Gill Sans MT"/>
                <w:bCs/>
                <w:sz w:val="22"/>
                <w:szCs w:val="22"/>
              </w:rPr>
              <w:t>(Country or Organization)</w:t>
            </w:r>
          </w:p>
        </w:tc>
        <w:sdt>
          <w:sdtPr>
            <w:rPr>
              <w:rFonts w:ascii="Gill Sans MT" w:hAnsi="Gill Sans MT"/>
              <w:sz w:val="22"/>
              <w:szCs w:val="22"/>
              <w:lang w:val="en-US"/>
            </w:rPr>
            <w:alias w:val="General/Submitted"/>
            <w:tag w:val="General/Submitted"/>
            <w:id w:val="-622466212"/>
            <w:placeholder>
              <w:docPart w:val="3BBCFA2050854A0B931EA97F6338D5A1"/>
            </w:placeholder>
            <w:text/>
          </w:sdtPr>
          <w:sdtContent>
            <w:tc>
              <w:tcPr>
                <w:tcW w:w="5804" w:type="dxa"/>
              </w:tcPr>
              <w:p w14:paraId="1C4D28A4" w14:textId="75790A25" w:rsidR="00F936F8" w:rsidRPr="00740527" w:rsidRDefault="001F0BF6" w:rsidP="00F936F8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  <w:lang w:val="en-US"/>
                  </w:rPr>
                </w:pPr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>IPPC Contracting Party</w:t>
                </w:r>
              </w:p>
            </w:tc>
          </w:sdtContent>
        </w:sdt>
      </w:tr>
      <w:tr w:rsidR="00724612" w:rsidRPr="00740527" w14:paraId="1A9933C1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6A09867" w14:textId="77777777" w:rsidR="00A97292" w:rsidRPr="00A97292" w:rsidRDefault="00A97292" w:rsidP="00A9729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A97292">
              <w:rPr>
                <w:rFonts w:ascii="Gill Sans MT" w:hAnsi="Gill Sans MT"/>
                <w:b/>
                <w:bCs/>
                <w:sz w:val="22"/>
                <w:szCs w:val="22"/>
              </w:rPr>
              <w:t>IPPC Official Contact Point or</w:t>
            </w:r>
          </w:p>
          <w:p w14:paraId="74090C70" w14:textId="6A039E8D" w:rsidR="003A29B2" w:rsidRPr="00740527" w:rsidRDefault="00A97292" w:rsidP="00A9729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A97292">
              <w:rPr>
                <w:rFonts w:ascii="Gill Sans MT" w:hAnsi="Gill Sans MT"/>
                <w:b/>
                <w:bCs/>
                <w:sz w:val="22"/>
                <w:szCs w:val="22"/>
              </w:rPr>
              <w:t>RPPO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OCP_RPPO"/>
            <w:tag w:val="General/OCP_RPPO"/>
            <w:id w:val="-431360017"/>
            <w:placeholder>
              <w:docPart w:val="ACDC52139A164DFC892348C1D3EC04D2"/>
            </w:placeholder>
            <w:text/>
          </w:sdtPr>
          <w:sdtContent>
            <w:tc>
              <w:tcPr>
                <w:tcW w:w="5804" w:type="dxa"/>
              </w:tcPr>
              <w:p w14:paraId="1A2F1083" w14:textId="57D6D774" w:rsidR="003A29B2" w:rsidRPr="00740527" w:rsidRDefault="001F0BF6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2"/>
                    <w:szCs w:val="22"/>
                  </w:rPr>
                  <w:t>Japan</w:t>
                </w:r>
              </w:p>
            </w:tc>
          </w:sdtContent>
        </w:sdt>
      </w:tr>
      <w:tr w:rsidR="00724612" w:rsidRPr="00740527" w14:paraId="3E12CC79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5FA48F9" w14:textId="2E3F1897" w:rsidR="001F2190" w:rsidRPr="00740527" w:rsidRDefault="00A97292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A97292">
              <w:rPr>
                <w:rFonts w:ascii="Gill Sans MT" w:hAnsi="Gill Sans MT"/>
                <w:b/>
                <w:bCs/>
                <w:sz w:val="22"/>
                <w:szCs w:val="22"/>
              </w:rPr>
              <w:t>Supported by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General/Supported"/>
            <w:tag w:val="General/Supported"/>
            <w:id w:val="16289802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0DCE4AA8" w14:textId="4A925C54" w:rsidR="001F2190" w:rsidRPr="00740527" w:rsidRDefault="00787382" w:rsidP="003A29B2">
                <w:pPr>
                  <w:pStyle w:val="IPPArialTable"/>
                  <w:rPr>
                    <w:rFonts w:ascii="Gill Sans MT" w:hAnsi="Gill Sans MT"/>
                    <w:sz w:val="22"/>
                    <w:szCs w:val="22"/>
                  </w:rPr>
                </w:pPr>
                <w:r w:rsidRPr="00740527">
                  <w:rPr>
                    <w:rStyle w:val="PlaceholderText"/>
                    <w:rFonts w:ascii="Gill Sans MT" w:hAnsi="Gill Sans MT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29983F02" w14:textId="52B4FDDF" w:rsidR="00A97292" w:rsidRDefault="00A97292" w:rsidP="00A97292">
      <w:pPr>
        <w:pStyle w:val="ListParagraph"/>
        <w:ind w:leftChars="0" w:left="720"/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</w:pPr>
    </w:p>
    <w:p w14:paraId="047C2A42" w14:textId="77777777" w:rsidR="00A97292" w:rsidRPr="00A97292" w:rsidRDefault="00A97292" w:rsidP="00A97292">
      <w:pPr>
        <w:pStyle w:val="ListParagraph"/>
        <w:ind w:leftChars="0" w:left="720"/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</w:pPr>
    </w:p>
    <w:p w14:paraId="2A8C41A8" w14:textId="13F498D7" w:rsidR="00A97292" w:rsidRPr="00A97292" w:rsidRDefault="00A97292" w:rsidP="00A97292">
      <w:pPr>
        <w:pStyle w:val="ListParagraph"/>
        <w:numPr>
          <w:ilvl w:val="0"/>
          <w:numId w:val="17"/>
        </w:numPr>
        <w:ind w:leftChars="0"/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</w:pPr>
      <w:r w:rsidRPr="00A97292"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  <w:t>Contact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373FBAF0" w14:textId="1881F014" w:rsidTr="00F93609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D05CC58" w14:textId="71BA500B" w:rsidR="00787382" w:rsidRPr="00740527" w:rsidRDefault="00A97292" w:rsidP="003E1C17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>
              <w:rPr>
                <w:rFonts w:ascii="Gill Sans MT" w:hAnsi="Gill Sans MT"/>
                <w:b/>
                <w:bCs/>
                <w:sz w:val="22"/>
                <w:szCs w:val="22"/>
              </w:rPr>
              <w:t>Name</w:t>
            </w:r>
          </w:p>
        </w:tc>
        <w:sdt>
          <w:sdtPr>
            <w:rPr>
              <w:rFonts w:ascii="Gill Sans MT" w:hAnsi="Gill Sans MT"/>
              <w:sz w:val="20"/>
              <w:szCs w:val="22"/>
            </w:rPr>
            <w:alias w:val="Contact/Name"/>
            <w:tag w:val="Contact/Name"/>
            <w:id w:val="-350879953"/>
            <w:placeholder>
              <w:docPart w:val="25C4572DFECF49E5AD283E7B2D7D997F"/>
            </w:placeholder>
            <w:text/>
          </w:sdtPr>
          <w:sdtContent>
            <w:tc>
              <w:tcPr>
                <w:tcW w:w="5804" w:type="dxa"/>
              </w:tcPr>
              <w:p w14:paraId="4BE3E956" w14:textId="01E079CF" w:rsidR="00787382" w:rsidRPr="00740527" w:rsidRDefault="001F0BF6" w:rsidP="003E1C17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0"/>
                    <w:szCs w:val="22"/>
                  </w:rPr>
                  <w:t>NIKAIDO Takahiko</w:t>
                </w:r>
              </w:p>
            </w:tc>
          </w:sdtContent>
        </w:sdt>
      </w:tr>
      <w:tr w:rsidR="00A97292" w:rsidRPr="00740527" w14:paraId="4BE67104" w14:textId="77777777" w:rsidTr="00F93609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0511E25" w14:textId="6CF7B6EB" w:rsidR="00A97292" w:rsidRPr="00740527" w:rsidRDefault="00ED7CDD" w:rsidP="00A9729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ED7CDD">
              <w:rPr>
                <w:rFonts w:ascii="Gill Sans MT" w:hAnsi="Gill Sans MT"/>
                <w:b/>
                <w:bCs/>
                <w:sz w:val="22"/>
                <w:szCs w:val="22"/>
              </w:rPr>
              <w:t>Position and organization</w:t>
            </w:r>
          </w:p>
        </w:tc>
        <w:sdt>
          <w:sdtPr>
            <w:rPr>
              <w:rFonts w:ascii="Gill Sans MT" w:hAnsi="Gill Sans MT"/>
              <w:sz w:val="20"/>
              <w:szCs w:val="22"/>
            </w:rPr>
            <w:alias w:val="Contact/Position"/>
            <w:tag w:val="Contact/Position"/>
            <w:id w:val="-1897112339"/>
            <w:placeholder>
              <w:docPart w:val="34F683AAEEED449789B316434A0C1FDF"/>
            </w:placeholder>
            <w:text/>
          </w:sdtPr>
          <w:sdtContent>
            <w:tc>
              <w:tcPr>
                <w:tcW w:w="5804" w:type="dxa"/>
              </w:tcPr>
              <w:p w14:paraId="62FE2BE2" w14:textId="35C38531" w:rsidR="00A97292" w:rsidRDefault="001F0BF6" w:rsidP="001F0BF6">
                <w:pPr>
                  <w:pStyle w:val="IPPArialFootnote"/>
                  <w:ind w:left="0" w:firstLine="0"/>
                  <w:jc w:val="both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0"/>
                    <w:szCs w:val="22"/>
                  </w:rPr>
                  <w:t>Director, International Affairs Office, Plant Protection Division, Food Safety and Consumer Affairs Bureau, Ministry of Agriculture, Forestry and Fisheries (MAFF)</w:t>
                </w:r>
              </w:p>
            </w:tc>
          </w:sdtContent>
        </w:sdt>
      </w:tr>
      <w:tr w:rsidR="00A97292" w:rsidRPr="00740527" w14:paraId="4BC1EFDC" w14:textId="77777777" w:rsidTr="00F93609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5520DC6" w14:textId="444BB440" w:rsidR="00A97292" w:rsidRPr="00740527" w:rsidRDefault="00ED7CDD" w:rsidP="00A9729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ED7CDD">
              <w:rPr>
                <w:rFonts w:ascii="Gill Sans MT" w:hAnsi="Gill Sans MT"/>
                <w:b/>
                <w:bCs/>
                <w:sz w:val="22"/>
                <w:szCs w:val="22"/>
              </w:rPr>
              <w:t>Mailing address</w:t>
            </w:r>
          </w:p>
        </w:tc>
        <w:sdt>
          <w:sdtPr>
            <w:rPr>
              <w:rFonts w:ascii="Gill Sans MT" w:hAnsi="Gill Sans MT"/>
              <w:sz w:val="20"/>
              <w:szCs w:val="22"/>
            </w:rPr>
            <w:alias w:val="Contact/Address"/>
            <w:tag w:val="Contact/Address"/>
            <w:id w:val="96759335"/>
            <w:placeholder>
              <w:docPart w:val="2E7B9D638E764C6F9F7ECB064A9E1DA5"/>
            </w:placeholder>
            <w:text/>
          </w:sdtPr>
          <w:sdtContent>
            <w:tc>
              <w:tcPr>
                <w:tcW w:w="5804" w:type="dxa"/>
              </w:tcPr>
              <w:p w14:paraId="07E733FC" w14:textId="56533B8C" w:rsidR="00A97292" w:rsidRDefault="001F0BF6" w:rsidP="00A97292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0"/>
                    <w:szCs w:val="22"/>
                  </w:rPr>
                  <w:t>1-2-1, Kasumigaseki, Chiyoda-</w:t>
                </w:r>
                <w:proofErr w:type="spellStart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>ku</w:t>
                </w:r>
                <w:proofErr w:type="spellEnd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>, Tokyo, JAPAN</w:t>
                </w:r>
              </w:p>
            </w:tc>
          </w:sdtContent>
        </w:sdt>
      </w:tr>
      <w:tr w:rsidR="00A97292" w:rsidRPr="00740527" w14:paraId="142DEF26" w14:textId="77777777" w:rsidTr="00F93609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0ADCFAE" w14:textId="5503C672" w:rsidR="00A97292" w:rsidRPr="00740527" w:rsidRDefault="00ED7CDD" w:rsidP="00A9729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>
              <w:rPr>
                <w:rFonts w:ascii="Gill Sans MT" w:hAnsi="Gill Sans MT"/>
                <w:b/>
                <w:bCs/>
                <w:sz w:val="22"/>
                <w:szCs w:val="22"/>
              </w:rPr>
              <w:t>Phone</w:t>
            </w:r>
          </w:p>
        </w:tc>
        <w:sdt>
          <w:sdtPr>
            <w:rPr>
              <w:rFonts w:ascii="Gill Sans MT" w:hAnsi="Gill Sans MT"/>
              <w:sz w:val="20"/>
              <w:szCs w:val="22"/>
            </w:rPr>
            <w:alias w:val="Contact/Phone"/>
            <w:tag w:val="Contact/Phone"/>
            <w:id w:val="-1648506919"/>
            <w:placeholder>
              <w:docPart w:val="9C66C38D6426455D8FD1BF718E633A3B"/>
            </w:placeholder>
            <w:text/>
          </w:sdtPr>
          <w:sdtContent>
            <w:tc>
              <w:tcPr>
                <w:tcW w:w="5804" w:type="dxa"/>
              </w:tcPr>
              <w:p w14:paraId="7704F4BD" w14:textId="3FCEF6F6" w:rsidR="00A97292" w:rsidRDefault="001F0BF6" w:rsidP="00A97292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0"/>
                    <w:szCs w:val="22"/>
                  </w:rPr>
                  <w:t>+81-3-3502-5978</w:t>
                </w:r>
              </w:p>
            </w:tc>
          </w:sdtContent>
        </w:sdt>
      </w:tr>
      <w:tr w:rsidR="00A97292" w:rsidRPr="00740527" w14:paraId="1E00C153" w14:textId="77777777" w:rsidTr="00F93609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618440A" w14:textId="2BF6C12D" w:rsidR="00A97292" w:rsidRPr="00740527" w:rsidRDefault="00ED7CDD" w:rsidP="00A9729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>
              <w:rPr>
                <w:rFonts w:ascii="Gill Sans MT" w:hAnsi="Gill Sans MT"/>
                <w:b/>
                <w:bCs/>
                <w:sz w:val="22"/>
                <w:szCs w:val="22"/>
              </w:rPr>
              <w:t>Email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Contact/Email"/>
            <w:tag w:val="Contact/Email"/>
            <w:id w:val="661359131"/>
            <w:placeholder>
              <w:docPart w:val="213C0FB3BFC7416DB2EF4C9DB9470F15"/>
            </w:placeholder>
            <w:text/>
          </w:sdtPr>
          <w:sdtContent>
            <w:tc>
              <w:tcPr>
                <w:tcW w:w="5804" w:type="dxa"/>
              </w:tcPr>
              <w:p w14:paraId="0BF7017D" w14:textId="63DEF517" w:rsidR="00A97292" w:rsidRDefault="001F0BF6" w:rsidP="00A97292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2"/>
                    <w:szCs w:val="22"/>
                  </w:rPr>
                  <w:t>ippc_contact@maff.go.jp</w:t>
                </w:r>
              </w:p>
            </w:tc>
          </w:sdtContent>
        </w:sdt>
      </w:tr>
    </w:tbl>
    <w:p w14:paraId="688A9684" w14:textId="18895AC5" w:rsidR="00ED7CDD" w:rsidRDefault="00ED7CDD" w:rsidP="00ED7CDD">
      <w:pPr>
        <w:pStyle w:val="ListParagraph"/>
        <w:ind w:leftChars="0" w:left="720"/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</w:pPr>
    </w:p>
    <w:p w14:paraId="686BF53B" w14:textId="77777777" w:rsidR="00ED7CDD" w:rsidRDefault="00ED7CDD" w:rsidP="00ED7CDD">
      <w:pPr>
        <w:pStyle w:val="ListParagraph"/>
        <w:ind w:leftChars="0" w:left="720"/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</w:pPr>
    </w:p>
    <w:p w14:paraId="5B554911" w14:textId="7FB89DCC" w:rsidR="00ED7CDD" w:rsidRPr="00ED7CDD" w:rsidRDefault="00ED7CDD" w:rsidP="00ED7CDD">
      <w:pPr>
        <w:pStyle w:val="ListParagraph"/>
        <w:numPr>
          <w:ilvl w:val="0"/>
          <w:numId w:val="17"/>
        </w:numPr>
        <w:ind w:leftChars="0"/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</w:pPr>
      <w:r w:rsidRPr="00ED7CDD"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  <w:t>Summary of 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173882E3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0BCE15B" w14:textId="103CBD31" w:rsidR="001910D2" w:rsidRPr="00740527" w:rsidRDefault="00ED7CDD" w:rsidP="00854443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ED7CDD">
              <w:rPr>
                <w:rFonts w:ascii="Gill Sans MT" w:hAnsi="Gill Sans MT"/>
                <w:b/>
                <w:bCs/>
                <w:sz w:val="22"/>
                <w:szCs w:val="22"/>
              </w:rPr>
              <w:t>Summary of justification for the proposal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ummary/SJP"/>
            <w:tag w:val="Summary/SJP"/>
            <w:id w:val="1747762958"/>
            <w:placeholder>
              <w:docPart w:val="DefaultPlaceholder_-1854013440"/>
            </w:placeholder>
            <w:text/>
          </w:sdtPr>
          <w:sdtContent>
            <w:tc>
              <w:tcPr>
                <w:tcW w:w="5804" w:type="dxa"/>
              </w:tcPr>
              <w:p w14:paraId="791E3732" w14:textId="629A5B0D" w:rsidR="001910D2" w:rsidRPr="00740527" w:rsidRDefault="001F0BF6" w:rsidP="001F0BF6">
                <w:pPr>
                  <w:pStyle w:val="IPPArialFootnote"/>
                  <w:ind w:left="0" w:firstLine="0"/>
                  <w:jc w:val="both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2"/>
                    <w:szCs w:val="22"/>
                  </w:rPr>
                  <w:t>Tomato mottle mosaic virus (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) was first reported in Mexico, 2009.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 has spread to countries such as the United States, China and Israel. Many countries are concerned about its spread and are requiring PCR testing in areas where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 is present. This virus infects tomatoes and peppers, causing symptoms such as leaf necrosis and mosaic formation, and has been reported to result in reduced fruit yields.</w:t>
                </w:r>
                <w:r>
                  <w:rPr>
                    <w:rFonts w:ascii="Gill Sans MT" w:hAnsi="Gill Sans MT"/>
                    <w:sz w:val="22"/>
                    <w:szCs w:val="22"/>
                  </w:rPr>
                  <w:t xml:space="preserve">                     </w:t>
                </w:r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The main pathways are mechanical, soil and pollen-mediated transmission. It has also been reported that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 was detected from tomato and pepper seeds, which are traded internationally. Therefore, if no measures are taken against these seeds infected with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, there is a high risk of them spreading around the world through export or re-export.</w:t>
                </w:r>
                <w:r>
                  <w:rPr>
                    <w:rFonts w:ascii="Gill Sans MT" w:hAnsi="Gill Sans MT"/>
                    <w:sz w:val="22"/>
                    <w:szCs w:val="22"/>
                  </w:rPr>
                  <w:t xml:space="preserve">   </w:t>
                </w:r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Appropriate testing methods should be used in each country to ensure that seeds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dustributed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 are guaranteed to be free of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071D9C" w:rsidRPr="00740527" w14:paraId="1E44BB81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F87478B" w14:textId="1288D115" w:rsidR="00071D9C" w:rsidRDefault="00ED7CDD" w:rsidP="00071D9C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ED7CDD">
              <w:rPr>
                <w:rFonts w:ascii="Gill Sans MT" w:hAnsi="Gill Sans MT"/>
                <w:b/>
                <w:bCs/>
                <w:sz w:val="22"/>
                <w:szCs w:val="22"/>
              </w:rPr>
              <w:t>Proposed priority</w:t>
            </w:r>
          </w:p>
        </w:tc>
        <w:sdt>
          <w:sdtPr>
            <w:rPr>
              <w:rFonts w:ascii="Gill Sans MT" w:hAnsi="Gill Sans MT"/>
              <w:sz w:val="20"/>
              <w:szCs w:val="22"/>
            </w:rPr>
            <w:alias w:val="Summary/PP"/>
            <w:tag w:val="Summary/PP"/>
            <w:id w:val="-465050940"/>
            <w:placeholder>
              <w:docPart w:val="8FBD08E0D21B47EABBF57F729961EE3C"/>
            </w:placeholder>
            <w:text/>
          </w:sdtPr>
          <w:sdtContent>
            <w:tc>
              <w:tcPr>
                <w:tcW w:w="5804" w:type="dxa"/>
              </w:tcPr>
              <w:p w14:paraId="73D06F24" w14:textId="62737BBE" w:rsidR="00071D9C" w:rsidRDefault="001F0BF6" w:rsidP="00071D9C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0"/>
                    <w:szCs w:val="22"/>
                  </w:rPr>
                  <w:t>1 (high)</w:t>
                </w:r>
              </w:p>
            </w:tc>
          </w:sdtContent>
        </w:sdt>
      </w:tr>
      <w:tr w:rsidR="00071D9C" w:rsidRPr="00740527" w14:paraId="6F79BC4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E01EC8B" w14:textId="559CD7BA" w:rsidR="00071D9C" w:rsidRPr="00740527" w:rsidRDefault="00ED7CDD" w:rsidP="00071D9C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ED7CDD">
              <w:rPr>
                <w:rFonts w:ascii="Gill Sans MT" w:hAnsi="Gill Sans MT"/>
                <w:b/>
                <w:bCs/>
                <w:sz w:val="22"/>
                <w:szCs w:val="22"/>
              </w:rPr>
              <w:t>Comments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Summary/Comments"/>
            <w:tag w:val="Summary/Comments"/>
            <w:id w:val="-184282046"/>
            <w:placeholder>
              <w:docPart w:val="8B807F6042324B439BF925FF54F4D6E5"/>
            </w:placeholder>
            <w:text/>
          </w:sdtPr>
          <w:sdtContent>
            <w:tc>
              <w:tcPr>
                <w:tcW w:w="5804" w:type="dxa"/>
              </w:tcPr>
              <w:p w14:paraId="06330CAB" w14:textId="079A9D6D" w:rsidR="00071D9C" w:rsidRPr="00740527" w:rsidRDefault="001F0BF6" w:rsidP="001F0BF6">
                <w:pPr>
                  <w:pStyle w:val="IPPArialFootnote"/>
                  <w:ind w:left="0" w:firstLine="0"/>
                  <w:jc w:val="both"/>
                  <w:rPr>
                    <w:rFonts w:ascii="Gill Sans MT" w:hAnsi="Gill Sans MT"/>
                    <w:sz w:val="22"/>
                    <w:szCs w:val="22"/>
                  </w:rPr>
                </w:pP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 damaged tomatoes and peppers, that are the economically important crops.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Additionary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 seed transmission </w:t>
                </w:r>
                <w:r w:rsidRPr="001F0BF6">
                  <w:rPr>
                    <w:rFonts w:ascii="Gill Sans MT" w:hAnsi="Gill Sans MT"/>
                    <w:sz w:val="22"/>
                    <w:szCs w:val="22"/>
                  </w:rPr>
                  <w:lastRenderedPageBreak/>
                  <w:t xml:space="preserve">of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 was reported in tomatoes. If proper inspections are not conducted during import and export, there is a high risk of the virus spreading to new regions and countries via infected seeds.</w:t>
                </w:r>
              </w:p>
            </w:tc>
          </w:sdtContent>
        </w:sdt>
      </w:tr>
    </w:tbl>
    <w:p w14:paraId="53370208" w14:textId="0E2C202E" w:rsidR="00ED7CDD" w:rsidRDefault="00ED7CDD" w:rsidP="00ED7CDD">
      <w:pPr>
        <w:pStyle w:val="ListParagraph"/>
        <w:ind w:leftChars="0" w:left="720"/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</w:pPr>
    </w:p>
    <w:p w14:paraId="4DDB2F58" w14:textId="77777777" w:rsidR="00ED7CDD" w:rsidRPr="00ED7CDD" w:rsidRDefault="00ED7CDD" w:rsidP="00ED7CDD">
      <w:pPr>
        <w:pStyle w:val="ListParagraph"/>
        <w:ind w:leftChars="0" w:left="720"/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</w:pPr>
    </w:p>
    <w:p w14:paraId="452DA265" w14:textId="430FE0FC" w:rsidR="00ED7CDD" w:rsidRPr="00ED7CDD" w:rsidRDefault="00ED7CDD" w:rsidP="00ED7CDD">
      <w:pPr>
        <w:pStyle w:val="ListParagraph"/>
        <w:numPr>
          <w:ilvl w:val="0"/>
          <w:numId w:val="17"/>
        </w:numPr>
        <w:ind w:leftChars="0"/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</w:pPr>
      <w:r w:rsidRPr="00ED7CDD"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  <w:t xml:space="preserve">Literature review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9D7C02" w:rsidRPr="00740527" w14:paraId="0CE04EFB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A85F1A2" w14:textId="63D633CB" w:rsidR="009D7C02" w:rsidRPr="00740527" w:rsidRDefault="00ED7CDD" w:rsidP="003E1C17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ED7CDD">
              <w:rPr>
                <w:rFonts w:ascii="Gill Sans MT" w:hAnsi="Gill Sans MT"/>
                <w:b/>
                <w:bCs/>
                <w:sz w:val="22"/>
                <w:szCs w:val="22"/>
              </w:rPr>
              <w:t>Literature review</w:t>
            </w:r>
          </w:p>
        </w:tc>
        <w:sdt>
          <w:sdtPr>
            <w:rPr>
              <w:rFonts w:ascii="Gill Sans MT" w:hAnsi="Gill Sans MT"/>
              <w:sz w:val="22"/>
              <w:szCs w:val="22"/>
              <w:lang w:val="en-US"/>
            </w:rPr>
            <w:alias w:val="Literature/LR"/>
            <w:tag w:val="Literature/LR"/>
            <w:id w:val="1842194768"/>
            <w:placeholder>
              <w:docPart w:val="42AEE44F210E4427889B4C6ED84BBE53"/>
            </w:placeholder>
            <w:text/>
          </w:sdtPr>
          <w:sdtContent>
            <w:tc>
              <w:tcPr>
                <w:tcW w:w="5804" w:type="dxa"/>
              </w:tcPr>
              <w:p w14:paraId="6F939C4E" w14:textId="2C4998FC" w:rsidR="009D7C02" w:rsidRPr="00740527" w:rsidRDefault="001F0BF6" w:rsidP="001F0BF6">
                <w:pPr>
                  <w:pStyle w:val="IPPArialFootnote"/>
                  <w:ind w:left="0" w:firstLine="0"/>
                  <w:jc w:val="both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>E</w:t>
                </w:r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PPO (European and Mediterranean Plant Protection Organization). 2025. EPPO global database: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>Tobamovirus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>maculatessellati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 (TOMMV0). [Accessed on 11 September 2025]. https://gd.eppo.int/taxon/TOMMV0</w:t>
                </w:r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                                      </w:t>
                </w:r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Levitzky, N., Smith, E., Lachman, O., Luria, N., Mizrahi, Y.,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>Bakelman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, H., Sela, N., Laskar, O.,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>Milrot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, E. and Dombrovsky, A. 2019. The bumblebee Bombus terrestris carries a primary inoculum of Tomato brown rugose fruit virus contributing to disease spread in tomatoes.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>PloS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 one, 14(1), e0210871. https://doi.org/10.1371/journal.pone.0210871</w:t>
                </w:r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                                                     </w:t>
                </w:r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>Li, Y. Y., Wang, C. L., Xiang, D., Li, R. H., Liu, Y., &amp; Li, F. 2014. First Report of Tomato mottle mosaic virus Infection of Pepper in China. Plant disease, 98(10), 1447. https://doi.org/10.1094/PDIS-03-14-0317-PDN</w:t>
                </w:r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 </w:t>
                </w:r>
                <w:r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                                                                                                      </w:t>
                </w:r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>Li, Y., Y. Wang, J. Hu, L. Xiao, G. Tan, P. Lan, Y. Liu and F. Li. 2017. The complete genome sequence, occurrence and host range of Tomato mottle mosaic virus Chinese isolate. Virology Journal, 14, 15. https://doi.org/10.1186/s12985-016-0676-2</w:t>
                </w:r>
                <w:r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     </w:t>
                </w:r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>Mazumder, P., Mondal, F., Sarkar, M., Majumdar, A., Biswas, K. K., Sharma, S. K., Lal, M. K., Tiwari, R.K., Kumar, R., and Roy, A. 2024. Biological and Molecular Characterization of a New Isolate of Tomato Mottle Mosaic Virus Causing Severe Shoestring and Fruit Deformities in Tomato Plants in India. Plants, 13(19), 2811. https://doi.org/10.3390/plants13192811</w:t>
                </w:r>
                <w:r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 </w:t>
                </w:r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Sui, X., Zheng, Y., Li, R., Padmanabhan, C., Tian, T.,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>Groth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  <w:lang w:val="en-US"/>
                  </w:rPr>
                  <w:t>-Helms, D., Keinath, A.P., Fei, Z., Wu, Z. and Ling, K.S. 2017. Molecular and Biological Characterization of Tomato mottle mosaic virus and Development of RT-PCR Detection. Plant disease, 101(5), 704–711. https://doi.org/10.1094/PDIS-10-16-1504-RE</w:t>
                </w:r>
                <w:r>
                  <w:rPr>
                    <w:rFonts w:ascii="Gill Sans MT" w:hAnsi="Gill Sans MT"/>
                    <w:sz w:val="22"/>
                    <w:szCs w:val="22"/>
                    <w:lang w:val="en-US"/>
                  </w:rPr>
                  <w:t xml:space="preserve"> </w:t>
                </w:r>
              </w:p>
            </w:tc>
          </w:sdtContent>
        </w:sdt>
      </w:tr>
    </w:tbl>
    <w:p w14:paraId="5C4698BF" w14:textId="18778278" w:rsidR="00ED7CDD" w:rsidRPr="00ED7CDD" w:rsidRDefault="00ED7CDD" w:rsidP="00ED7CDD">
      <w:pPr>
        <w:rPr>
          <w:rFonts w:ascii="Gill Sans MT" w:eastAsia="Times" w:hAnsi="Gill Sans MT"/>
          <w:b/>
          <w:color w:val="000000" w:themeColor="text1"/>
          <w:sz w:val="24"/>
          <w:szCs w:val="22"/>
          <w:lang w:val="en-US"/>
        </w:rPr>
      </w:pPr>
    </w:p>
    <w:p w14:paraId="19CB7A36" w14:textId="25FC549C" w:rsidR="00ED7CDD" w:rsidRPr="00ED7CDD" w:rsidRDefault="00ED7CDD" w:rsidP="00ED7CDD">
      <w:pPr>
        <w:pStyle w:val="ListParagraph"/>
        <w:numPr>
          <w:ilvl w:val="0"/>
          <w:numId w:val="17"/>
        </w:numPr>
        <w:ind w:leftChars="0"/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</w:pPr>
      <w:r w:rsidRPr="00ED7CDD">
        <w:rPr>
          <w:rFonts w:ascii="Gill Sans MT" w:eastAsia="Times" w:hAnsi="Gill Sans MT"/>
          <w:b/>
          <w:color w:val="000000" w:themeColor="text1"/>
          <w:sz w:val="24"/>
          <w:szCs w:val="22"/>
          <w:lang w:val="en-US" w:eastAsia="en-US"/>
        </w:rPr>
        <w:t>Criteria for prioritization of Diagnostic Protocols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588518DD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0307DEA" w14:textId="22356FCF" w:rsidR="005A32F8" w:rsidRPr="00740527" w:rsidRDefault="009E3667" w:rsidP="009E3667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9E3667">
              <w:rPr>
                <w:rFonts w:ascii="Gill Sans MT" w:hAnsi="Gill Sans MT"/>
                <w:b/>
                <w:bCs/>
                <w:sz w:val="22"/>
                <w:szCs w:val="22"/>
              </w:rPr>
              <w:t>Criteria</w:t>
            </w:r>
          </w:p>
        </w:tc>
        <w:tc>
          <w:tcPr>
            <w:tcW w:w="5804" w:type="dxa"/>
          </w:tcPr>
          <w:p w14:paraId="2F5B3175" w14:textId="3664BF9D" w:rsidR="005A32F8" w:rsidRPr="00740527" w:rsidRDefault="009E3667" w:rsidP="009E3667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  <w:r w:rsidRPr="009E3667">
              <w:rPr>
                <w:rFonts w:ascii="Gill Sans MT" w:hAnsi="Gill Sans MT"/>
                <w:sz w:val="22"/>
                <w:szCs w:val="22"/>
              </w:rPr>
              <w:t>Information provided by Submitter</w:t>
            </w:r>
          </w:p>
        </w:tc>
      </w:tr>
      <w:tr w:rsidR="009E3667" w:rsidRPr="00740527" w14:paraId="7E8EAE04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511F082" w14:textId="25778780" w:rsidR="009E3667" w:rsidRPr="00740527" w:rsidRDefault="009E3667" w:rsidP="009E3667">
            <w:pPr>
              <w:pStyle w:val="IPPArialFootnote"/>
              <w:numPr>
                <w:ilvl w:val="0"/>
                <w:numId w:val="28"/>
              </w:numPr>
              <w:ind w:left="341" w:hanging="27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9E3667">
              <w:rPr>
                <w:rFonts w:ascii="Gill Sans MT" w:hAnsi="Gill Sans MT"/>
                <w:b/>
                <w:bCs/>
                <w:sz w:val="22"/>
                <w:szCs w:val="22"/>
              </w:rPr>
              <w:t>Need for international harmonization of the diagnostic techniques for the pest (e.g. due to difficulties in diagnosis or disputes on methodology)</w:t>
            </w:r>
          </w:p>
        </w:tc>
        <w:sdt>
          <w:sdtPr>
            <w:rPr>
              <w:rFonts w:ascii="Gill Sans MT" w:hAnsi="Gill Sans MT"/>
              <w:sz w:val="20"/>
              <w:szCs w:val="22"/>
            </w:rPr>
            <w:alias w:val="Criteria/NFIH"/>
            <w:tag w:val="Criteria/NFIH"/>
            <w:id w:val="-1778021167"/>
            <w:placeholder>
              <w:docPart w:val="3ABF64B3F188421387B47517BAAB09FA"/>
            </w:placeholder>
            <w:text/>
          </w:sdtPr>
          <w:sdtContent>
            <w:tc>
              <w:tcPr>
                <w:tcW w:w="5804" w:type="dxa"/>
              </w:tcPr>
              <w:p w14:paraId="4C44982C" w14:textId="26BA4991" w:rsidR="009E3667" w:rsidRDefault="001F0BF6" w:rsidP="001F0BF6">
                <w:pPr>
                  <w:pStyle w:val="IPPArialFootnote"/>
                  <w:ind w:left="0" w:firstLine="0"/>
                  <w:jc w:val="both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0"/>
                    <w:szCs w:val="22"/>
                  </w:rPr>
                  <w:t xml:space="preserve">The export and re-export of </w:t>
                </w:r>
                <w:proofErr w:type="spellStart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 xml:space="preserve">-infected tomato and pepper seeds may spread </w:t>
                </w:r>
                <w:proofErr w:type="spellStart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 xml:space="preserve">. Therefore, the purity of these seeds should be ensured by a test method that meet enough level to detect </w:t>
                </w:r>
                <w:proofErr w:type="spellStart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 xml:space="preserve">, especially in countries where </w:t>
                </w:r>
                <w:proofErr w:type="spellStart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 xml:space="preserve"> is present.</w:t>
                </w:r>
              </w:p>
            </w:tc>
          </w:sdtContent>
        </w:sdt>
      </w:tr>
      <w:tr w:rsidR="009E3667" w:rsidRPr="00740527" w14:paraId="2E242B01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3FCDD61" w14:textId="404C591C" w:rsidR="009E3667" w:rsidRPr="00740527" w:rsidRDefault="007954F6" w:rsidP="007954F6">
            <w:pPr>
              <w:pStyle w:val="IPPArialFootnote"/>
              <w:numPr>
                <w:ilvl w:val="0"/>
                <w:numId w:val="28"/>
              </w:numPr>
              <w:tabs>
                <w:tab w:val="left" w:pos="431"/>
              </w:tabs>
              <w:ind w:left="341" w:hanging="18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954F6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The relevance of the diagnosis to the protection of plants including measures to </w:t>
            </w:r>
            <w:r w:rsidRPr="007954F6">
              <w:rPr>
                <w:rFonts w:ascii="Gill Sans MT" w:hAnsi="Gill Sans MT"/>
                <w:b/>
                <w:bCs/>
                <w:sz w:val="22"/>
                <w:szCs w:val="22"/>
              </w:rPr>
              <w:lastRenderedPageBreak/>
              <w:t>limit the impact of the pest.</w:t>
            </w:r>
          </w:p>
        </w:tc>
        <w:sdt>
          <w:sdtPr>
            <w:rPr>
              <w:rFonts w:ascii="Gill Sans MT" w:hAnsi="Gill Sans MT"/>
              <w:sz w:val="20"/>
              <w:szCs w:val="22"/>
            </w:rPr>
            <w:alias w:val="Criteria/RDPP"/>
            <w:tag w:val="Criteria/RDPP"/>
            <w:id w:val="1552963319"/>
            <w:placeholder>
              <w:docPart w:val="15034C5D95664C5596D634FF90296E7D"/>
            </w:placeholder>
            <w:text/>
          </w:sdtPr>
          <w:sdtContent>
            <w:tc>
              <w:tcPr>
                <w:tcW w:w="5804" w:type="dxa"/>
              </w:tcPr>
              <w:p w14:paraId="46C5D25E" w14:textId="64CCE6C8" w:rsidR="009E3667" w:rsidRDefault="001F0BF6" w:rsidP="001F0BF6">
                <w:pPr>
                  <w:pStyle w:val="IPPArialFootnote"/>
                  <w:ind w:left="0" w:firstLine="0"/>
                  <w:jc w:val="both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0"/>
                    <w:szCs w:val="22"/>
                  </w:rPr>
                  <w:t xml:space="preserve">To control </w:t>
                </w:r>
                <w:proofErr w:type="spellStart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>, the use of healthy seeds or resistant varieties is effective, as well as seed disinfection with sodium hypochlorite solution.</w:t>
                </w:r>
              </w:p>
            </w:tc>
          </w:sdtContent>
        </w:sdt>
      </w:tr>
      <w:tr w:rsidR="009E3667" w:rsidRPr="00740527" w14:paraId="67C1483F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3D26D09" w14:textId="1F7DA1BC" w:rsidR="009E3667" w:rsidRPr="00740527" w:rsidRDefault="007954F6" w:rsidP="007954F6">
            <w:pPr>
              <w:pStyle w:val="IPPArialFootnote"/>
              <w:numPr>
                <w:ilvl w:val="0"/>
                <w:numId w:val="28"/>
              </w:numPr>
              <w:tabs>
                <w:tab w:val="left" w:pos="341"/>
              </w:tabs>
              <w:ind w:left="251" w:hanging="18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>
              <w:rPr>
                <w:rFonts w:ascii="Gill Sans MT" w:hAnsi="Gill Sans MT"/>
                <w:b/>
                <w:bCs/>
                <w:sz w:val="22"/>
                <w:szCs w:val="22"/>
              </w:rPr>
              <w:t>I</w:t>
            </w:r>
            <w:r w:rsidRPr="007954F6">
              <w:rPr>
                <w:rFonts w:ascii="Gill Sans MT" w:hAnsi="Gill Sans MT"/>
                <w:b/>
                <w:bCs/>
                <w:sz w:val="22"/>
                <w:szCs w:val="22"/>
              </w:rPr>
              <w:t>mportance of the plants protected on the global level (e.g. relevant to many countries or of major importance to a few countries).</w:t>
            </w:r>
          </w:p>
        </w:tc>
        <w:sdt>
          <w:sdtPr>
            <w:rPr>
              <w:rFonts w:ascii="Gill Sans MT" w:hAnsi="Gill Sans MT"/>
              <w:sz w:val="20"/>
              <w:szCs w:val="22"/>
            </w:rPr>
            <w:alias w:val="Criteria/IPPG"/>
            <w:tag w:val="Criteria/IPPG"/>
            <w:id w:val="-389113180"/>
            <w:placeholder>
              <w:docPart w:val="B534C08D4A134F55890DBC643E4C46BB"/>
            </w:placeholder>
            <w:text/>
          </w:sdtPr>
          <w:sdtContent>
            <w:tc>
              <w:tcPr>
                <w:tcW w:w="5804" w:type="dxa"/>
              </w:tcPr>
              <w:p w14:paraId="2AADC73D" w14:textId="0ECB9F67" w:rsidR="009E3667" w:rsidRDefault="001F0BF6" w:rsidP="009E3667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0"/>
                    <w:szCs w:val="22"/>
                  </w:rPr>
                  <w:t>Tomatoes and peppers are important crops worldwide.</w:t>
                </w:r>
              </w:p>
            </w:tc>
          </w:sdtContent>
        </w:sdt>
      </w:tr>
      <w:tr w:rsidR="009E3667" w:rsidRPr="00740527" w14:paraId="33726F33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BA5B79A" w14:textId="2821AF28" w:rsidR="009E3667" w:rsidRPr="00740527" w:rsidRDefault="007954F6" w:rsidP="007954F6">
            <w:pPr>
              <w:pStyle w:val="IPPArialFootnote"/>
              <w:numPr>
                <w:ilvl w:val="0"/>
                <w:numId w:val="28"/>
              </w:numPr>
              <w:ind w:left="341" w:hanging="27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954F6">
              <w:rPr>
                <w:rFonts w:ascii="Gill Sans MT" w:hAnsi="Gill Sans MT"/>
                <w:b/>
                <w:bCs/>
                <w:sz w:val="22"/>
                <w:szCs w:val="22"/>
              </w:rPr>
              <w:t>Volume / importance of trade of the commodity that is subjected to the diagnostic procedures (e.g. relevant to many countries or of major importance to a few countries).</w:t>
            </w:r>
          </w:p>
        </w:tc>
        <w:sdt>
          <w:sdtPr>
            <w:rPr>
              <w:rFonts w:ascii="Gill Sans MT" w:hAnsi="Gill Sans MT"/>
              <w:sz w:val="20"/>
              <w:szCs w:val="22"/>
            </w:rPr>
            <w:alias w:val="Criteria/VITC"/>
            <w:tag w:val="Criteria/VITC"/>
            <w:id w:val="-1592855581"/>
            <w:placeholder>
              <w:docPart w:val="686272A163264ADD9E8588C32522C38B"/>
            </w:placeholder>
            <w:text/>
          </w:sdtPr>
          <w:sdtContent>
            <w:tc>
              <w:tcPr>
                <w:tcW w:w="5804" w:type="dxa"/>
              </w:tcPr>
              <w:p w14:paraId="4F816E54" w14:textId="0725CD53" w:rsidR="009E3667" w:rsidRDefault="001F0BF6" w:rsidP="009E3667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0"/>
                    <w:szCs w:val="22"/>
                  </w:rPr>
                  <w:t>Tomato and pepper seeds are traded globally.</w:t>
                </w:r>
              </w:p>
            </w:tc>
          </w:sdtContent>
        </w:sdt>
      </w:tr>
      <w:tr w:rsidR="009E3667" w:rsidRPr="00740527" w14:paraId="1385201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2126618" w14:textId="4D4E581C" w:rsidR="009E3667" w:rsidRPr="00740527" w:rsidRDefault="007954F6" w:rsidP="007954F6">
            <w:pPr>
              <w:pStyle w:val="IPPArialFootnote"/>
              <w:numPr>
                <w:ilvl w:val="0"/>
                <w:numId w:val="28"/>
              </w:numPr>
              <w:ind w:left="431" w:hanging="27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954F6">
              <w:rPr>
                <w:rFonts w:ascii="Gill Sans MT" w:hAnsi="Gill Sans MT"/>
                <w:b/>
                <w:bCs/>
                <w:sz w:val="22"/>
                <w:szCs w:val="22"/>
              </w:rPr>
              <w:t>Other criteria for topics as determined by CPM that are relevant to determining priorities</w:t>
            </w:r>
          </w:p>
        </w:tc>
        <w:sdt>
          <w:sdtPr>
            <w:rPr>
              <w:rFonts w:ascii="Gill Sans MT" w:hAnsi="Gill Sans MT"/>
              <w:sz w:val="20"/>
              <w:szCs w:val="22"/>
            </w:rPr>
            <w:alias w:val="Criteria/OCT"/>
            <w:tag w:val="Criteria/OCT"/>
            <w:id w:val="1049655212"/>
            <w:placeholder>
              <w:docPart w:val="18530D1DA66940BEA36AE7BFFB1FAA96"/>
            </w:placeholder>
            <w:text/>
          </w:sdtPr>
          <w:sdtContent>
            <w:tc>
              <w:tcPr>
                <w:tcW w:w="5804" w:type="dxa"/>
              </w:tcPr>
              <w:p w14:paraId="76E392D6" w14:textId="07F9DA2A" w:rsidR="009E3667" w:rsidRDefault="001F0BF6" w:rsidP="001F0BF6">
                <w:pPr>
                  <w:pStyle w:val="IPPArialFootnote"/>
                  <w:ind w:left="0" w:firstLine="0"/>
                  <w:jc w:val="both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0"/>
                    <w:szCs w:val="22"/>
                  </w:rPr>
                  <w:t xml:space="preserve">Several PCR-based assays for </w:t>
                </w:r>
                <w:proofErr w:type="spellStart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 xml:space="preserve"> have been reported, and information is available to develop diagnostic protocols.</w:t>
                </w:r>
              </w:p>
            </w:tc>
          </w:sdtContent>
        </w:sdt>
      </w:tr>
      <w:tr w:rsidR="009E3667" w:rsidRPr="00740527" w14:paraId="69A19B9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07BEE6A" w14:textId="745C2D3D" w:rsidR="009E3667" w:rsidRPr="00740527" w:rsidRDefault="007954F6" w:rsidP="007954F6">
            <w:pPr>
              <w:pStyle w:val="IPPArialFootnote"/>
              <w:numPr>
                <w:ilvl w:val="0"/>
                <w:numId w:val="28"/>
              </w:numPr>
              <w:ind w:left="431" w:hanging="27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954F6">
              <w:rPr>
                <w:rFonts w:ascii="Gill Sans MT" w:hAnsi="Gill Sans MT"/>
                <w:b/>
                <w:bCs/>
                <w:sz w:val="22"/>
                <w:szCs w:val="22"/>
              </w:rPr>
              <w:t>The balance between pests of importance in different climatic zones (temperate, tropics etc) and commodity classes.</w:t>
            </w:r>
          </w:p>
        </w:tc>
        <w:sdt>
          <w:sdtPr>
            <w:rPr>
              <w:rFonts w:ascii="Gill Sans MT" w:hAnsi="Gill Sans MT"/>
              <w:sz w:val="20"/>
              <w:szCs w:val="22"/>
            </w:rPr>
            <w:alias w:val="Criteria/BBPI"/>
            <w:tag w:val="Criteria/BBPI"/>
            <w:id w:val="-615051748"/>
            <w:placeholder>
              <w:docPart w:val="EFBA0B544E854D3FA3B18F4FD2D486ED"/>
            </w:placeholder>
            <w:text/>
          </w:sdtPr>
          <w:sdtContent>
            <w:tc>
              <w:tcPr>
                <w:tcW w:w="5804" w:type="dxa"/>
              </w:tcPr>
              <w:p w14:paraId="6D762CCD" w14:textId="0E05BE78" w:rsidR="009E3667" w:rsidRDefault="001F0BF6" w:rsidP="009E3667">
                <w:pPr>
                  <w:pStyle w:val="IPPArialFootnote"/>
                  <w:ind w:left="0" w:firstLine="0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0"/>
                    <w:szCs w:val="22"/>
                  </w:rPr>
                  <w:t xml:space="preserve">Tomatoes and peppers are grown worldwide, so the risk of </w:t>
                </w:r>
                <w:proofErr w:type="spellStart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0"/>
                    <w:szCs w:val="22"/>
                  </w:rPr>
                  <w:t xml:space="preserve"> is global.</w:t>
                </w:r>
              </w:p>
            </w:tc>
          </w:sdtContent>
        </w:sdt>
      </w:tr>
      <w:tr w:rsidR="009E3667" w:rsidRPr="00740527" w14:paraId="65DDEB7D" w14:textId="77777777" w:rsidTr="00ED7CDD">
        <w:trPr>
          <w:trHeight w:val="46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517BB71" w14:textId="03FE83BF" w:rsidR="009E3667" w:rsidRPr="00740527" w:rsidRDefault="007954F6" w:rsidP="007954F6">
            <w:pPr>
              <w:pStyle w:val="IPPArialFootnote"/>
              <w:numPr>
                <w:ilvl w:val="0"/>
                <w:numId w:val="28"/>
              </w:numPr>
              <w:ind w:left="431" w:hanging="27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954F6">
              <w:rPr>
                <w:rFonts w:ascii="Gill Sans MT" w:hAnsi="Gill Sans MT"/>
                <w:b/>
                <w:bCs/>
                <w:sz w:val="22"/>
                <w:szCs w:val="22"/>
              </w:rPr>
              <w:t>Number of labs undertaking the diagnosis.</w:t>
            </w:r>
          </w:p>
        </w:tc>
        <w:sdt>
          <w:sdtPr>
            <w:rPr>
              <w:rFonts w:ascii="Gill Sans MT" w:hAnsi="Gill Sans MT"/>
              <w:sz w:val="20"/>
              <w:szCs w:val="22"/>
            </w:rPr>
            <w:alias w:val="Criteria/NLUD"/>
            <w:tag w:val="Criteria/NLUD"/>
            <w:id w:val="171154877"/>
            <w:placeholder>
              <w:docPart w:val="9A312DE72FD642CE87DABA9592AB7796"/>
            </w:placeholder>
            <w:text/>
          </w:sdtPr>
          <w:sdtContent>
            <w:tc>
              <w:tcPr>
                <w:tcW w:w="5804" w:type="dxa"/>
              </w:tcPr>
              <w:p w14:paraId="7A7E99C4" w14:textId="52086C13" w:rsidR="009E3667" w:rsidRPr="00740527" w:rsidRDefault="001F0BF6" w:rsidP="001F0BF6">
                <w:pPr>
                  <w:pStyle w:val="IPPArialFootnote"/>
                  <w:ind w:left="0" w:firstLine="0"/>
                  <w:jc w:val="both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0"/>
                    <w:szCs w:val="22"/>
                  </w:rPr>
                  <w:t>Labs that can undertake the diagnosis are located at the Plant Protection Stations throughout Japan.</w:t>
                </w:r>
              </w:p>
            </w:tc>
          </w:sdtContent>
        </w:sdt>
      </w:tr>
      <w:tr w:rsidR="009E3667" w:rsidRPr="00740527" w14:paraId="03B2F98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D9FFAD9" w14:textId="73470AE5" w:rsidR="009E3667" w:rsidRPr="00740527" w:rsidRDefault="007954F6" w:rsidP="007954F6">
            <w:pPr>
              <w:pStyle w:val="IPPArialFootnote"/>
              <w:numPr>
                <w:ilvl w:val="0"/>
                <w:numId w:val="28"/>
              </w:numPr>
              <w:ind w:left="431" w:hanging="27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954F6">
              <w:rPr>
                <w:rFonts w:ascii="Gill Sans MT" w:hAnsi="Gill Sans MT"/>
                <w:b/>
                <w:bCs/>
                <w:sz w:val="22"/>
                <w:szCs w:val="22"/>
              </w:rPr>
              <w:t>Feasibility of production of a protocol, including availability of knowledge and expertise.</w:t>
            </w:r>
          </w:p>
        </w:tc>
        <w:sdt>
          <w:sdtPr>
            <w:rPr>
              <w:rFonts w:ascii="Gill Sans MT" w:hAnsi="Gill Sans MT"/>
              <w:sz w:val="22"/>
              <w:szCs w:val="22"/>
            </w:rPr>
            <w:alias w:val="Criteria/FPP"/>
            <w:tag w:val="Criteria/FPP"/>
            <w:id w:val="-917636011"/>
            <w:placeholder>
              <w:docPart w:val="9A312DE72FD642CE87DABA9592AB7796"/>
            </w:placeholder>
            <w:text/>
          </w:sdtPr>
          <w:sdtContent>
            <w:tc>
              <w:tcPr>
                <w:tcW w:w="5804" w:type="dxa"/>
              </w:tcPr>
              <w:p w14:paraId="4D67018A" w14:textId="50E841B3" w:rsidR="009E3667" w:rsidRPr="00740527" w:rsidRDefault="001F0BF6" w:rsidP="001F0BF6">
                <w:pPr>
                  <w:pStyle w:val="IPPArialFootnote"/>
                  <w:ind w:left="0" w:firstLine="0"/>
                  <w:jc w:val="both"/>
                  <w:rPr>
                    <w:rFonts w:ascii="Gill Sans MT" w:hAnsi="Gill Sans MT"/>
                    <w:sz w:val="22"/>
                    <w:szCs w:val="22"/>
                  </w:rPr>
                </w:pPr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In genetic diagnosis, several RT-PCR methods have been reported using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ToMMV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-specific primers (Li et al., 2017; Sui et al., 2017) and universal primers that can comprehensively detect </w:t>
                </w:r>
                <w:proofErr w:type="spellStart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>tobamoviruses</w:t>
                </w:r>
                <w:proofErr w:type="spellEnd"/>
                <w:r w:rsidRPr="001F0BF6">
                  <w:rPr>
                    <w:rFonts w:ascii="Gill Sans MT" w:hAnsi="Gill Sans MT"/>
                    <w:sz w:val="22"/>
                    <w:szCs w:val="22"/>
                  </w:rPr>
                  <w:t xml:space="preserve"> (Li et al., 2014).</w:t>
                </w:r>
              </w:p>
            </w:tc>
          </w:sdtContent>
        </w:sdt>
      </w:tr>
    </w:tbl>
    <w:p w14:paraId="3F6C2B61" w14:textId="77777777" w:rsidR="00E21037" w:rsidRPr="000440A1" w:rsidRDefault="00E21037" w:rsidP="009E3667">
      <w:pPr>
        <w:pStyle w:val="IPPHeading1"/>
        <w:ind w:left="0" w:firstLine="0"/>
        <w:rPr>
          <w:rFonts w:ascii="Gill Sans MT" w:hAnsi="Gill Sans MT"/>
          <w:color w:val="000000" w:themeColor="text1"/>
          <w:lang w:val="en-US"/>
        </w:rPr>
      </w:pPr>
    </w:p>
    <w:sectPr w:rsidR="00E21037" w:rsidRPr="000440A1" w:rsidSect="00E210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559" w:right="1418" w:bottom="1418" w:left="1418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3F2CC" w14:textId="77777777" w:rsidR="0065329A" w:rsidRDefault="0065329A" w:rsidP="000B32EC">
      <w:r>
        <w:separator/>
      </w:r>
    </w:p>
  </w:endnote>
  <w:endnote w:type="continuationSeparator" w:id="0">
    <w:p w14:paraId="0CF7EF34" w14:textId="77777777" w:rsidR="0065329A" w:rsidRDefault="0065329A" w:rsidP="000B32EC">
      <w:r>
        <w:continuationSeparator/>
      </w:r>
    </w:p>
  </w:endnote>
  <w:endnote w:type="continuationNotice" w:id="1">
    <w:p w14:paraId="0ADC4C9A" w14:textId="77777777" w:rsidR="0065329A" w:rsidRDefault="006532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8ECF6" w14:textId="19ECC56B" w:rsidR="0065329A" w:rsidRPr="000B0BA5" w:rsidRDefault="0065329A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</w:rPr>
    </w:pPr>
    <w:r w:rsidRPr="0002077D">
      <w:rPr>
        <w:rFonts w:ascii="Arial" w:hAnsi="Arial"/>
        <w:b/>
        <w:sz w:val="18"/>
      </w:rPr>
      <w:t xml:space="preserve">Page </w:t>
    </w:r>
    <w:r w:rsidRPr="0002077D">
      <w:rPr>
        <w:rFonts w:ascii="Arial" w:hAnsi="Arial"/>
        <w:b/>
        <w:sz w:val="18"/>
      </w:rPr>
      <w:fldChar w:fldCharType="begin"/>
    </w:r>
    <w:r w:rsidRPr="0002077D">
      <w:rPr>
        <w:rFonts w:ascii="Arial" w:hAnsi="Arial"/>
        <w:b/>
        <w:sz w:val="18"/>
      </w:rPr>
      <w:instrText xml:space="preserve"> PAGE </w:instrText>
    </w:r>
    <w:r w:rsidRPr="0002077D">
      <w:rPr>
        <w:rFonts w:ascii="Arial" w:hAnsi="Arial"/>
        <w:b/>
        <w:sz w:val="18"/>
      </w:rPr>
      <w:fldChar w:fldCharType="separate"/>
    </w:r>
    <w:r>
      <w:rPr>
        <w:rFonts w:ascii="Arial" w:hAnsi="Arial"/>
        <w:b/>
        <w:noProof/>
        <w:sz w:val="18"/>
      </w:rPr>
      <w:t>4</w:t>
    </w:r>
    <w:r w:rsidRPr="0002077D">
      <w:rPr>
        <w:rFonts w:ascii="Arial" w:hAnsi="Arial"/>
        <w:b/>
        <w:sz w:val="18"/>
      </w:rPr>
      <w:fldChar w:fldCharType="end"/>
    </w:r>
    <w:r w:rsidRPr="0002077D">
      <w:rPr>
        <w:rFonts w:ascii="Arial" w:hAnsi="Arial"/>
        <w:b/>
        <w:sz w:val="18"/>
      </w:rPr>
      <w:t xml:space="preserve"> of </w:t>
    </w:r>
    <w:r w:rsidRPr="0002077D">
      <w:rPr>
        <w:rFonts w:ascii="Arial" w:hAnsi="Arial"/>
        <w:b/>
        <w:noProof/>
        <w:sz w:val="18"/>
      </w:rPr>
      <w:fldChar w:fldCharType="begin"/>
    </w:r>
    <w:r w:rsidRPr="0002077D">
      <w:rPr>
        <w:rFonts w:ascii="Arial" w:hAnsi="Arial"/>
        <w:b/>
        <w:noProof/>
        <w:sz w:val="18"/>
      </w:rPr>
      <w:instrText xml:space="preserve"> NUMPAGES  </w:instrText>
    </w:r>
    <w:r w:rsidRPr="0002077D">
      <w:rPr>
        <w:rFonts w:ascii="Arial" w:hAnsi="Arial"/>
        <w:b/>
        <w:noProof/>
        <w:sz w:val="18"/>
      </w:rPr>
      <w:fldChar w:fldCharType="separate"/>
    </w:r>
    <w:r>
      <w:rPr>
        <w:rFonts w:ascii="Arial" w:hAnsi="Arial"/>
        <w:b/>
        <w:noProof/>
        <w:sz w:val="18"/>
      </w:rPr>
      <w:t>5</w:t>
    </w:r>
    <w:r w:rsidRPr="0002077D">
      <w:rPr>
        <w:rFonts w:ascii="Arial" w:hAnsi="Arial"/>
        <w:b/>
        <w:noProof/>
        <w:sz w:val="18"/>
      </w:rPr>
      <w:fldChar w:fldCharType="end"/>
    </w:r>
    <w:r w:rsidRPr="0002077D">
      <w:rPr>
        <w:rFonts w:ascii="Arial" w:hAnsi="Arial"/>
        <w:b/>
        <w:sz w:val="18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D30B9" w14:textId="45714832" w:rsidR="0065329A" w:rsidRPr="00E21037" w:rsidRDefault="0065329A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Gill Sans MT" w:hAnsi="Gill Sans MT"/>
        <w:b/>
        <w:sz w:val="18"/>
      </w:rPr>
    </w:pPr>
    <w:r w:rsidRPr="00E21037">
      <w:rPr>
        <w:rFonts w:ascii="Gill Sans MT" w:hAnsi="Gill Sans MT"/>
        <w:b/>
        <w:sz w:val="18"/>
      </w:rPr>
      <w:t>International Plant Protection Convention</w:t>
    </w:r>
    <w:r w:rsidRPr="00E21037">
      <w:rPr>
        <w:rFonts w:ascii="Gill Sans MT" w:hAnsi="Gill Sans MT"/>
        <w:b/>
        <w:sz w:val="18"/>
      </w:rPr>
      <w:tab/>
      <w:t xml:space="preserve">Page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PAGE </w:instrText>
    </w:r>
    <w:r w:rsidRPr="00E21037">
      <w:rPr>
        <w:rFonts w:ascii="Gill Sans MT" w:hAnsi="Gill Sans MT"/>
        <w:b/>
        <w:sz w:val="18"/>
      </w:rPr>
      <w:fldChar w:fldCharType="separate"/>
    </w:r>
    <w:r>
      <w:rPr>
        <w:rFonts w:ascii="Gill Sans MT" w:hAnsi="Gill Sans MT"/>
        <w:b/>
        <w:noProof/>
        <w:sz w:val="18"/>
      </w:rPr>
      <w:t>2</w:t>
    </w:r>
    <w:r w:rsidRPr="00E21037">
      <w:rPr>
        <w:rFonts w:ascii="Gill Sans MT" w:hAnsi="Gill Sans MT"/>
        <w:b/>
        <w:sz w:val="18"/>
      </w:rPr>
      <w:fldChar w:fldCharType="end"/>
    </w:r>
    <w:r w:rsidRPr="00E21037">
      <w:rPr>
        <w:rFonts w:ascii="Gill Sans MT" w:hAnsi="Gill Sans MT"/>
        <w:b/>
        <w:sz w:val="18"/>
      </w:rPr>
      <w:t xml:space="preserve"> of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NUMPAGES  </w:instrText>
    </w:r>
    <w:r w:rsidRPr="00E21037">
      <w:rPr>
        <w:rFonts w:ascii="Gill Sans MT" w:hAnsi="Gill Sans MT"/>
        <w:b/>
        <w:sz w:val="18"/>
      </w:rPr>
      <w:fldChar w:fldCharType="separate"/>
    </w:r>
    <w:r>
      <w:rPr>
        <w:rFonts w:ascii="Gill Sans MT" w:hAnsi="Gill Sans MT"/>
        <w:b/>
        <w:noProof/>
        <w:sz w:val="18"/>
      </w:rPr>
      <w:t>2</w:t>
    </w:r>
    <w:r w:rsidRPr="00E21037">
      <w:rPr>
        <w:rFonts w:ascii="Gill Sans MT" w:hAnsi="Gill Sans MT"/>
        <w:b/>
        <w:noProof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4E6CE" w14:textId="2E0C4FA3" w:rsidR="0065329A" w:rsidRPr="00E21037" w:rsidRDefault="0065329A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Gill Sans MT" w:hAnsi="Gill Sans MT"/>
        <w:b/>
        <w:sz w:val="18"/>
      </w:rPr>
    </w:pPr>
    <w:r w:rsidRPr="00E21037">
      <w:rPr>
        <w:rFonts w:ascii="Gill Sans MT" w:hAnsi="Gill Sans MT"/>
        <w:b/>
        <w:sz w:val="18"/>
      </w:rPr>
      <w:t>International Plant Protection Convention</w:t>
    </w:r>
    <w:r w:rsidRPr="00E21037">
      <w:rPr>
        <w:rFonts w:ascii="Gill Sans MT" w:hAnsi="Gill Sans MT"/>
        <w:b/>
        <w:sz w:val="18"/>
      </w:rPr>
      <w:tab/>
      <w:t xml:space="preserve">Page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PAGE </w:instrText>
    </w:r>
    <w:r w:rsidRPr="00E21037">
      <w:rPr>
        <w:rFonts w:ascii="Gill Sans MT" w:hAnsi="Gill Sans MT"/>
        <w:b/>
        <w:sz w:val="18"/>
      </w:rPr>
      <w:fldChar w:fldCharType="separate"/>
    </w:r>
    <w:r>
      <w:rPr>
        <w:rFonts w:ascii="Gill Sans MT" w:hAnsi="Gill Sans MT"/>
        <w:b/>
        <w:noProof/>
        <w:sz w:val="18"/>
      </w:rPr>
      <w:t>1</w:t>
    </w:r>
    <w:r w:rsidRPr="00E21037">
      <w:rPr>
        <w:rFonts w:ascii="Gill Sans MT" w:hAnsi="Gill Sans MT"/>
        <w:b/>
        <w:sz w:val="18"/>
      </w:rPr>
      <w:fldChar w:fldCharType="end"/>
    </w:r>
    <w:r w:rsidRPr="00E21037">
      <w:rPr>
        <w:rFonts w:ascii="Gill Sans MT" w:hAnsi="Gill Sans MT"/>
        <w:b/>
        <w:sz w:val="18"/>
      </w:rPr>
      <w:t xml:space="preserve"> of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NUMPAGES  </w:instrText>
    </w:r>
    <w:r w:rsidRPr="00E21037">
      <w:rPr>
        <w:rFonts w:ascii="Gill Sans MT" w:hAnsi="Gill Sans MT"/>
        <w:b/>
        <w:sz w:val="18"/>
      </w:rPr>
      <w:fldChar w:fldCharType="separate"/>
    </w:r>
    <w:r>
      <w:rPr>
        <w:rFonts w:ascii="Gill Sans MT" w:hAnsi="Gill Sans MT"/>
        <w:b/>
        <w:noProof/>
        <w:sz w:val="18"/>
      </w:rPr>
      <w:t>2</w:t>
    </w:r>
    <w:r w:rsidRPr="00E21037">
      <w:rPr>
        <w:rFonts w:ascii="Gill Sans MT" w:hAnsi="Gill Sans MT"/>
        <w:b/>
        <w:noProof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A37E9" w14:textId="77777777" w:rsidR="0065329A" w:rsidRDefault="0065329A" w:rsidP="000B32EC">
      <w:r>
        <w:separator/>
      </w:r>
    </w:p>
  </w:footnote>
  <w:footnote w:type="continuationSeparator" w:id="0">
    <w:p w14:paraId="0BF0E5C5" w14:textId="77777777" w:rsidR="0065329A" w:rsidRDefault="0065329A" w:rsidP="000B32EC">
      <w:r>
        <w:continuationSeparator/>
      </w:r>
    </w:p>
  </w:footnote>
  <w:footnote w:type="continuationNotice" w:id="1">
    <w:p w14:paraId="52C7F164" w14:textId="77777777" w:rsidR="0065329A" w:rsidRDefault="006532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43F17" w14:textId="7A622DC8" w:rsidR="0065329A" w:rsidRPr="00C764BD" w:rsidRDefault="0065329A" w:rsidP="000B0BA5">
    <w:pPr>
      <w:pStyle w:val="IPPHeader"/>
    </w:pPr>
    <w:r w:rsidRPr="008559B8">
      <w:t>2022-02 CFE S69</w:t>
    </w:r>
    <w:r>
      <w:tab/>
    </w:r>
    <w:r w:rsidRPr="008559B8">
      <w:t>Nominee details and summary of expertise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5759" w14:textId="790FBFAB" w:rsidR="0065329A" w:rsidRPr="00E21037" w:rsidRDefault="00307275" w:rsidP="00E21037">
    <w:pPr>
      <w:pStyle w:val="IPPHeader"/>
      <w:rPr>
        <w:rFonts w:ascii="Gill Sans MT" w:hAnsi="Gill Sans MT"/>
      </w:rPr>
    </w:pPr>
    <w:r w:rsidRPr="00307275">
      <w:rPr>
        <w:rFonts w:ascii="Gill Sans MT" w:hAnsi="Gill Sans MT"/>
      </w:rPr>
      <w:t>2025-013</w:t>
    </w:r>
    <w:r>
      <w:rPr>
        <w:rFonts w:ascii="Gill Sans MT" w:hAnsi="Gill Sans MT"/>
      </w:rPr>
      <w:tab/>
    </w:r>
    <w:r w:rsidR="0065329A" w:rsidRPr="00E21037">
      <w:rPr>
        <w:rFonts w:ascii="Gill Sans MT" w:hAnsi="Gill Sans MT"/>
      </w:rPr>
      <w:tab/>
    </w:r>
    <w:r w:rsidR="0065329A" w:rsidRPr="0065329A">
      <w:rPr>
        <w:rFonts w:ascii="Gill Sans MT" w:hAnsi="Gill Sans MT"/>
      </w:rPr>
      <w:t>Diagnostic Protocol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Toc343683278"/>
  <w:bookmarkStart w:id="1" w:name="_Toc343684037"/>
  <w:bookmarkStart w:id="2" w:name="_Toc277923864"/>
  <w:bookmarkStart w:id="3" w:name="_Toc462832325"/>
  <w:bookmarkStart w:id="4" w:name="_Toc462833911"/>
  <w:bookmarkStart w:id="5" w:name="_Toc463019513"/>
  <w:bookmarkStart w:id="6" w:name="_Toc463019713"/>
  <w:bookmarkStart w:id="7" w:name="_Toc463019981"/>
  <w:bookmarkStart w:id="8" w:name="_Toc463351876"/>
  <w:bookmarkStart w:id="9" w:name="_Toc463359145"/>
  <w:bookmarkStart w:id="10" w:name="_Toc463360357"/>
  <w:bookmarkStart w:id="11" w:name="_Toc463360485"/>
  <w:bookmarkStart w:id="12" w:name="_Toc463361514"/>
  <w:bookmarkStart w:id="13" w:name="_Toc463859032"/>
  <w:bookmarkStart w:id="14" w:name="_Toc463859160"/>
  <w:bookmarkStart w:id="15" w:name="Annex3"/>
  <w:p w14:paraId="56146134" w14:textId="5B74EB48" w:rsidR="0065329A" w:rsidRDefault="0065329A" w:rsidP="000B0BA5">
    <w:pPr>
      <w:pBdr>
        <w:bottom w:val="single" w:sz="4" w:space="4" w:color="auto"/>
      </w:pBdr>
      <w:tabs>
        <w:tab w:val="left" w:pos="1134"/>
        <w:tab w:val="right" w:pos="9072"/>
      </w:tabs>
      <w:spacing w:after="120"/>
      <w:ind w:left="1134"/>
      <w:rPr>
        <w:rFonts w:ascii="Gill Sans MT" w:hAnsi="Gill Sans MT"/>
        <w:sz w:val="18"/>
        <w:lang w:val="en-US"/>
      </w:rPr>
    </w:pPr>
    <w:r w:rsidRPr="00E21037">
      <w:rPr>
        <w:rFonts w:ascii="Gill Sans MT" w:hAnsi="Gill Sans MT"/>
        <w:noProof/>
        <w:sz w:val="18"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824750" wp14:editId="1ACBFFDD">
              <wp:simplePos x="0" y="0"/>
              <wp:positionH relativeFrom="column">
                <wp:posOffset>-904392</wp:posOffset>
              </wp:positionH>
              <wp:positionV relativeFrom="paragraph">
                <wp:posOffset>-541655</wp:posOffset>
              </wp:positionV>
              <wp:extent cx="7559675" cy="431800"/>
              <wp:effectExtent l="0" t="0" r="3175" b="6350"/>
              <wp:wrapNone/>
              <wp:docPr id="9" name="Заголовок 6">
                <a:extLst xmlns:a="http://schemas.openxmlformats.org/drawingml/2006/main">
                  <a:ext uri="{FF2B5EF4-FFF2-40B4-BE49-F238E27FC236}">
                    <a16:creationId xmlns:a16="http://schemas.microsoft.com/office/drawing/2014/main" id="{48D0D8A9-5340-400D-A39F-176B8B8FF65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black">
                      <a:xfrm>
                        <a:off x="0" y="0"/>
                        <a:ext cx="7559675" cy="431800"/>
                      </a:xfrm>
                      <a:prstGeom prst="rect">
                        <a:avLst/>
                      </a:prstGeom>
                      <a:solidFill>
                        <a:srgbClr val="009966"/>
                      </a:solidFill>
                      <a:ln w="31750" cap="sq">
                        <a:noFill/>
                        <a:miter lim="800000"/>
                      </a:ln>
                    </wps:spPr>
                    <wps:bodyPr vert="horz" lIns="182880" tIns="182880" rIns="182880" bIns="182880" rtlCol="0" anchor="ctr">
                      <a:norm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 w14:anchorId="3D544037">
            <v:shapetype id="_x0000_t202" coordsize="21600,21600" o:spt="202" path="m,l,21600r21600,l21600,xe" w14:anchorId="09518EFA">
              <v:stroke joinstyle="miter"/>
              <v:path gradientshapeok="t" o:connecttype="rect"/>
            </v:shapetype>
            <v:shape id="Заголовок 6" style="position:absolute;margin-left:-71.2pt;margin-top:-42.65pt;width:595.25pt;height:3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096" stroked="f" strokeweight="2.5pt" o:bwmode="black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">
              <v:stroke endcap="square"/>
              <v:path arrowok="t"/>
              <v:textbox inset="14.4pt,14.4pt,14.4pt,14.4pt"/>
            </v:shape>
          </w:pict>
        </mc:Fallback>
      </mc:AlternateContent>
    </w:r>
    <w:r w:rsidRPr="00E21037">
      <w:rPr>
        <w:rFonts w:ascii="Gill Sans MT" w:hAnsi="Gill Sans MT"/>
        <w:noProof/>
        <w:sz w:val="18"/>
        <w:lang w:val="en-US"/>
      </w:rPr>
      <w:drawing>
        <wp:anchor distT="0" distB="0" distL="114300" distR="114300" simplePos="0" relativeHeight="251658240" behindDoc="0" locked="0" layoutInCell="1" allowOverlap="1" wp14:anchorId="44E515A3" wp14:editId="1834F76A">
          <wp:simplePos x="0" y="0"/>
          <wp:positionH relativeFrom="column">
            <wp:posOffset>17145</wp:posOffset>
          </wp:positionH>
          <wp:positionV relativeFrom="paragraph">
            <wp:posOffset>8513</wp:posOffset>
          </wp:positionV>
          <wp:extent cx="584835" cy="314325"/>
          <wp:effectExtent l="0" t="0" r="571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558" t="19256" r="56347" b="16529"/>
                  <a:stretch/>
                </pic:blipFill>
                <pic:spPr bwMode="auto">
                  <a:xfrm>
                    <a:off x="0" y="0"/>
                    <a:ext cx="58483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1037">
      <w:rPr>
        <w:rFonts w:ascii="Gill Sans MT" w:hAnsi="Gill Sans MT"/>
        <w:sz w:val="18"/>
        <w:lang w:val="en-US"/>
      </w:rPr>
      <w:t>International Plant Protection Convention</w:t>
    </w:r>
    <w:r w:rsidRPr="00E21037">
      <w:rPr>
        <w:rFonts w:ascii="Gill Sans MT" w:hAnsi="Gill Sans MT"/>
        <w:sz w:val="18"/>
        <w:lang w:val="en-US"/>
      </w:rPr>
      <w:tab/>
    </w:r>
    <w:r w:rsidR="001F0BF6" w:rsidRPr="001F0BF6">
      <w:rPr>
        <w:rFonts w:ascii="Gill Sans MT" w:hAnsi="Gill Sans MT"/>
        <w:sz w:val="18"/>
        <w:lang w:val="en-US"/>
      </w:rPr>
      <w:t>2025-013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p w14:paraId="4A7D3350" w14:textId="7F00F04D" w:rsidR="0065329A" w:rsidRPr="00E21037" w:rsidRDefault="0065329A" w:rsidP="00A97292">
    <w:pPr>
      <w:pBdr>
        <w:bottom w:val="single" w:sz="4" w:space="4" w:color="auto"/>
      </w:pBdr>
      <w:tabs>
        <w:tab w:val="left" w:pos="1134"/>
        <w:tab w:val="right" w:pos="9072"/>
      </w:tabs>
      <w:spacing w:after="120"/>
      <w:ind w:left="1134"/>
      <w:rPr>
        <w:rFonts w:ascii="Gill Sans MT" w:hAnsi="Gill Sans MT"/>
        <w:sz w:val="18"/>
        <w:lang w:val="en-US"/>
      </w:rPr>
    </w:pPr>
    <w:r w:rsidRPr="00A97292">
      <w:rPr>
        <w:rFonts w:ascii="Gill Sans MT" w:hAnsi="Gill Sans MT"/>
        <w:i/>
        <w:iCs/>
        <w:sz w:val="18"/>
        <w:lang w:val="en-US"/>
      </w:rPr>
      <w:t>Diagnostic Protocol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A9C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8596633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D3B68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A190D"/>
    <w:multiLevelType w:val="hybridMultilevel"/>
    <w:tmpl w:val="83525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6F75A62"/>
    <w:multiLevelType w:val="multilevel"/>
    <w:tmpl w:val="67AEF0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9C17201"/>
    <w:multiLevelType w:val="hybridMultilevel"/>
    <w:tmpl w:val="86E0B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B6D14"/>
    <w:multiLevelType w:val="hybridMultilevel"/>
    <w:tmpl w:val="BA4A3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8156E"/>
    <w:multiLevelType w:val="hybridMultilevel"/>
    <w:tmpl w:val="A164F9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B50A4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5AE0D6D"/>
    <w:multiLevelType w:val="hybridMultilevel"/>
    <w:tmpl w:val="4FE224AA"/>
    <w:lvl w:ilvl="0" w:tplc="462A3BA6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D0464"/>
    <w:multiLevelType w:val="hybridMultilevel"/>
    <w:tmpl w:val="1B7001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D69C2"/>
    <w:multiLevelType w:val="multilevel"/>
    <w:tmpl w:val="0EE017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9516E1"/>
    <w:multiLevelType w:val="hybridMultilevel"/>
    <w:tmpl w:val="6A9C6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7C57A5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6A315D0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F95569B"/>
    <w:multiLevelType w:val="hybridMultilevel"/>
    <w:tmpl w:val="9FBA4C3C"/>
    <w:lvl w:ilvl="0" w:tplc="ABEA9AAE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717220">
    <w:abstractNumId w:val="18"/>
  </w:num>
  <w:num w:numId="2" w16cid:durableId="1620724535">
    <w:abstractNumId w:val="13"/>
  </w:num>
  <w:num w:numId="3" w16cid:durableId="417336060">
    <w:abstractNumId w:val="7"/>
  </w:num>
  <w:num w:numId="4" w16cid:durableId="2073960257">
    <w:abstractNumId w:val="14"/>
  </w:num>
  <w:num w:numId="5" w16cid:durableId="1024408060">
    <w:abstractNumId w:val="17"/>
  </w:num>
  <w:num w:numId="6" w16cid:durableId="1666476646">
    <w:abstractNumId w:val="4"/>
  </w:num>
  <w:num w:numId="7" w16cid:durableId="1926955329">
    <w:abstractNumId w:val="8"/>
  </w:num>
  <w:num w:numId="8" w16cid:durableId="1450205427">
    <w:abstractNumId w:val="21"/>
  </w:num>
  <w:num w:numId="9" w16cid:durableId="1409691023">
    <w:abstractNumId w:val="15"/>
  </w:num>
  <w:num w:numId="10" w16cid:durableId="545143505">
    <w:abstractNumId w:val="11"/>
  </w:num>
  <w:num w:numId="11" w16cid:durableId="1577474004">
    <w:abstractNumId w:val="25"/>
  </w:num>
  <w:num w:numId="12" w16cid:durableId="146559398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1268848405">
    <w:abstractNumId w:val="0"/>
  </w:num>
  <w:num w:numId="14" w16cid:durableId="1733311678">
    <w:abstractNumId w:val="19"/>
  </w:num>
  <w:num w:numId="15" w16cid:durableId="1858886757">
    <w:abstractNumId w:val="26"/>
  </w:num>
  <w:num w:numId="16" w16cid:durableId="1971089823">
    <w:abstractNumId w:val="9"/>
  </w:num>
  <w:num w:numId="17" w16cid:durableId="499394765">
    <w:abstractNumId w:val="1"/>
  </w:num>
  <w:num w:numId="18" w16cid:durableId="1723096187">
    <w:abstractNumId w:val="10"/>
  </w:num>
  <w:num w:numId="19" w16cid:durableId="478230789">
    <w:abstractNumId w:val="20"/>
  </w:num>
  <w:num w:numId="20" w16cid:durableId="783156218">
    <w:abstractNumId w:val="2"/>
  </w:num>
  <w:num w:numId="21" w16cid:durableId="887958971">
    <w:abstractNumId w:val="6"/>
  </w:num>
  <w:num w:numId="22" w16cid:durableId="974679216">
    <w:abstractNumId w:val="12"/>
  </w:num>
  <w:num w:numId="23" w16cid:durableId="844511951">
    <w:abstractNumId w:val="24"/>
  </w:num>
  <w:num w:numId="24" w16cid:durableId="1049690731">
    <w:abstractNumId w:val="5"/>
  </w:num>
  <w:num w:numId="25" w16cid:durableId="1684210352">
    <w:abstractNumId w:val="3"/>
  </w:num>
  <w:num w:numId="26" w16cid:durableId="45567564">
    <w:abstractNumId w:val="23"/>
  </w:num>
  <w:num w:numId="27" w16cid:durableId="601181631">
    <w:abstractNumId w:val="16"/>
  </w:num>
  <w:num w:numId="28" w16cid:durableId="173762107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attachedTemplate r:id="rId1"/>
  <w:linkStyles/>
  <w:mailMerge>
    <w:mainDocumentType w:val="formLetters"/>
    <w:linkToQuery/>
    <w:dataType w:val="native"/>
    <w:connectString w:val="Provider=Microsoft.ACE.OLEDB.12.0;User ID=Admin;Data Source=C:\Users\echoe\OneDrive - Food and Agriculture Organization\Calls - IPPC-Secretariat-Team\Backup\Submission form for topics for Standards and Implementation(1-14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activeRecord w:val="11"/>
    <w:odso>
      <w:fieldMapData>
        <w:type w:val="dbColumn"/>
        <w:name w:val="ID"/>
        <w:mappedName w:val="Unique Identifier"/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Name"/>
        <w:mappedName w:val="Last Name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Phone"/>
        <w:mappedName w:val="Business Phone"/>
        <w:column w:val="12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Email"/>
        <w:mappedName w:val="E-mail Address"/>
        <w:column w:val="3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hyphenationZone w:val="425"/>
  <w:characterSpacingControl w:val="doNotCompress"/>
  <w:hdrShapeDefaults>
    <o:shapedefaults v:ext="edit" spidmax="1740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c0sTC3MDIwt7AwNjJW0lEKTi0uzszPAykwNqkFAE1DxlMtAAAA"/>
  </w:docVars>
  <w:rsids>
    <w:rsidRoot w:val="000B32EC"/>
    <w:rsid w:val="00004C51"/>
    <w:rsid w:val="0002077D"/>
    <w:rsid w:val="0002302F"/>
    <w:rsid w:val="0002768F"/>
    <w:rsid w:val="0002790B"/>
    <w:rsid w:val="00030EC4"/>
    <w:rsid w:val="00041D7B"/>
    <w:rsid w:val="00042A9D"/>
    <w:rsid w:val="000440A1"/>
    <w:rsid w:val="000442DC"/>
    <w:rsid w:val="000605F3"/>
    <w:rsid w:val="00061E41"/>
    <w:rsid w:val="00065962"/>
    <w:rsid w:val="000675D6"/>
    <w:rsid w:val="0007163D"/>
    <w:rsid w:val="00071D9C"/>
    <w:rsid w:val="00072293"/>
    <w:rsid w:val="00074A88"/>
    <w:rsid w:val="00080DB0"/>
    <w:rsid w:val="00094239"/>
    <w:rsid w:val="00097C2B"/>
    <w:rsid w:val="000A1C28"/>
    <w:rsid w:val="000A50AD"/>
    <w:rsid w:val="000A6966"/>
    <w:rsid w:val="000B0BA5"/>
    <w:rsid w:val="000B31FB"/>
    <w:rsid w:val="000B32EC"/>
    <w:rsid w:val="000C4F29"/>
    <w:rsid w:val="000D1AAC"/>
    <w:rsid w:val="000D2921"/>
    <w:rsid w:val="000D5C2A"/>
    <w:rsid w:val="000E4546"/>
    <w:rsid w:val="000F1784"/>
    <w:rsid w:val="000F417B"/>
    <w:rsid w:val="001009DF"/>
    <w:rsid w:val="001046FB"/>
    <w:rsid w:val="00134C8A"/>
    <w:rsid w:val="0014267F"/>
    <w:rsid w:val="001448A8"/>
    <w:rsid w:val="00154579"/>
    <w:rsid w:val="00155A24"/>
    <w:rsid w:val="00160B95"/>
    <w:rsid w:val="00163187"/>
    <w:rsid w:val="00163D88"/>
    <w:rsid w:val="00164E15"/>
    <w:rsid w:val="00167857"/>
    <w:rsid w:val="00171F75"/>
    <w:rsid w:val="001768D9"/>
    <w:rsid w:val="00177500"/>
    <w:rsid w:val="001813A7"/>
    <w:rsid w:val="001821C0"/>
    <w:rsid w:val="00182D98"/>
    <w:rsid w:val="00183D3D"/>
    <w:rsid w:val="0018745D"/>
    <w:rsid w:val="001910D2"/>
    <w:rsid w:val="001A3A80"/>
    <w:rsid w:val="001B17BC"/>
    <w:rsid w:val="001B30E7"/>
    <w:rsid w:val="001C2642"/>
    <w:rsid w:val="001C431F"/>
    <w:rsid w:val="001C4545"/>
    <w:rsid w:val="001D1E7E"/>
    <w:rsid w:val="001D25C7"/>
    <w:rsid w:val="001D2940"/>
    <w:rsid w:val="001D66AF"/>
    <w:rsid w:val="001E7364"/>
    <w:rsid w:val="001E7919"/>
    <w:rsid w:val="001F0BF6"/>
    <w:rsid w:val="001F2190"/>
    <w:rsid w:val="001F7F84"/>
    <w:rsid w:val="002045DB"/>
    <w:rsid w:val="00205156"/>
    <w:rsid w:val="0021181D"/>
    <w:rsid w:val="002125DD"/>
    <w:rsid w:val="00224CE6"/>
    <w:rsid w:val="00242A4E"/>
    <w:rsid w:val="0025148C"/>
    <w:rsid w:val="00257B7E"/>
    <w:rsid w:val="00257DCF"/>
    <w:rsid w:val="002613D4"/>
    <w:rsid w:val="00262472"/>
    <w:rsid w:val="00262683"/>
    <w:rsid w:val="0026281D"/>
    <w:rsid w:val="00263782"/>
    <w:rsid w:val="002638B9"/>
    <w:rsid w:val="00266118"/>
    <w:rsid w:val="002706A1"/>
    <w:rsid w:val="00276CA2"/>
    <w:rsid w:val="00281BFD"/>
    <w:rsid w:val="00290D56"/>
    <w:rsid w:val="002914BE"/>
    <w:rsid w:val="002B29A3"/>
    <w:rsid w:val="002B5327"/>
    <w:rsid w:val="002C1663"/>
    <w:rsid w:val="002C219F"/>
    <w:rsid w:val="002C4D4D"/>
    <w:rsid w:val="002C54E6"/>
    <w:rsid w:val="002D3FF8"/>
    <w:rsid w:val="002E6389"/>
    <w:rsid w:val="002E71B7"/>
    <w:rsid w:val="002F27D7"/>
    <w:rsid w:val="002F2EFD"/>
    <w:rsid w:val="002F705C"/>
    <w:rsid w:val="00300A38"/>
    <w:rsid w:val="00301382"/>
    <w:rsid w:val="00307275"/>
    <w:rsid w:val="00310897"/>
    <w:rsid w:val="00311593"/>
    <w:rsid w:val="00312C2A"/>
    <w:rsid w:val="00314B27"/>
    <w:rsid w:val="00315FB8"/>
    <w:rsid w:val="0032194E"/>
    <w:rsid w:val="003264F9"/>
    <w:rsid w:val="00331C7C"/>
    <w:rsid w:val="00332741"/>
    <w:rsid w:val="00332E3D"/>
    <w:rsid w:val="00335720"/>
    <w:rsid w:val="00337FD4"/>
    <w:rsid w:val="003404F6"/>
    <w:rsid w:val="00340FBB"/>
    <w:rsid w:val="00341237"/>
    <w:rsid w:val="00341FA1"/>
    <w:rsid w:val="00343D16"/>
    <w:rsid w:val="00346667"/>
    <w:rsid w:val="003472C6"/>
    <w:rsid w:val="003519C7"/>
    <w:rsid w:val="0035204D"/>
    <w:rsid w:val="00355243"/>
    <w:rsid w:val="00360757"/>
    <w:rsid w:val="0036540E"/>
    <w:rsid w:val="0037268F"/>
    <w:rsid w:val="003730C2"/>
    <w:rsid w:val="00377343"/>
    <w:rsid w:val="00380178"/>
    <w:rsid w:val="00381938"/>
    <w:rsid w:val="00384D58"/>
    <w:rsid w:val="00386893"/>
    <w:rsid w:val="003923AD"/>
    <w:rsid w:val="003A24A4"/>
    <w:rsid w:val="003A29B2"/>
    <w:rsid w:val="003A50E4"/>
    <w:rsid w:val="003A650C"/>
    <w:rsid w:val="003D6110"/>
    <w:rsid w:val="003E1C17"/>
    <w:rsid w:val="003F30FE"/>
    <w:rsid w:val="003F3D7A"/>
    <w:rsid w:val="003F4980"/>
    <w:rsid w:val="003F7A34"/>
    <w:rsid w:val="00400C9A"/>
    <w:rsid w:val="0040163B"/>
    <w:rsid w:val="00411910"/>
    <w:rsid w:val="00415459"/>
    <w:rsid w:val="004213D8"/>
    <w:rsid w:val="004214BA"/>
    <w:rsid w:val="00427923"/>
    <w:rsid w:val="004309F8"/>
    <w:rsid w:val="00433038"/>
    <w:rsid w:val="004377E7"/>
    <w:rsid w:val="00447A28"/>
    <w:rsid w:val="00456FB8"/>
    <w:rsid w:val="00457FD7"/>
    <w:rsid w:val="0046084A"/>
    <w:rsid w:val="004613BB"/>
    <w:rsid w:val="00462253"/>
    <w:rsid w:val="00466A51"/>
    <w:rsid w:val="00470E1E"/>
    <w:rsid w:val="00473224"/>
    <w:rsid w:val="00473409"/>
    <w:rsid w:val="004946AF"/>
    <w:rsid w:val="00495183"/>
    <w:rsid w:val="004A373D"/>
    <w:rsid w:val="004C49E7"/>
    <w:rsid w:val="004C6850"/>
    <w:rsid w:val="004D40BF"/>
    <w:rsid w:val="004D77FA"/>
    <w:rsid w:val="004E2458"/>
    <w:rsid w:val="005020B3"/>
    <w:rsid w:val="005066A5"/>
    <w:rsid w:val="00511FEE"/>
    <w:rsid w:val="0051507C"/>
    <w:rsid w:val="005205CE"/>
    <w:rsid w:val="005438FB"/>
    <w:rsid w:val="005447A7"/>
    <w:rsid w:val="00551440"/>
    <w:rsid w:val="005570E8"/>
    <w:rsid w:val="00560617"/>
    <w:rsid w:val="00563FA2"/>
    <w:rsid w:val="00566FEC"/>
    <w:rsid w:val="00570981"/>
    <w:rsid w:val="00584BF7"/>
    <w:rsid w:val="005A11B4"/>
    <w:rsid w:val="005A193E"/>
    <w:rsid w:val="005A32F8"/>
    <w:rsid w:val="005A7C7E"/>
    <w:rsid w:val="005B34E6"/>
    <w:rsid w:val="005B568A"/>
    <w:rsid w:val="005B7A84"/>
    <w:rsid w:val="005C1BD0"/>
    <w:rsid w:val="005C776D"/>
    <w:rsid w:val="005D4AE3"/>
    <w:rsid w:val="005D6636"/>
    <w:rsid w:val="005D7CE1"/>
    <w:rsid w:val="005E19DD"/>
    <w:rsid w:val="005E44AF"/>
    <w:rsid w:val="005E48F2"/>
    <w:rsid w:val="005E5FFF"/>
    <w:rsid w:val="005E6F6B"/>
    <w:rsid w:val="005F17DA"/>
    <w:rsid w:val="005F3960"/>
    <w:rsid w:val="00603E76"/>
    <w:rsid w:val="006123FF"/>
    <w:rsid w:val="00646995"/>
    <w:rsid w:val="0065329A"/>
    <w:rsid w:val="006569B6"/>
    <w:rsid w:val="00657AB2"/>
    <w:rsid w:val="00660C67"/>
    <w:rsid w:val="00661357"/>
    <w:rsid w:val="0067537B"/>
    <w:rsid w:val="006756E7"/>
    <w:rsid w:val="00686B16"/>
    <w:rsid w:val="00691945"/>
    <w:rsid w:val="00694CFE"/>
    <w:rsid w:val="006A3DB4"/>
    <w:rsid w:val="006B2378"/>
    <w:rsid w:val="006B332B"/>
    <w:rsid w:val="006B4421"/>
    <w:rsid w:val="006B50AE"/>
    <w:rsid w:val="006D27A7"/>
    <w:rsid w:val="006D5061"/>
    <w:rsid w:val="006D5510"/>
    <w:rsid w:val="007014A9"/>
    <w:rsid w:val="00704661"/>
    <w:rsid w:val="00706E50"/>
    <w:rsid w:val="007075F6"/>
    <w:rsid w:val="007105D4"/>
    <w:rsid w:val="007226DC"/>
    <w:rsid w:val="00723E4E"/>
    <w:rsid w:val="00724612"/>
    <w:rsid w:val="007252AC"/>
    <w:rsid w:val="00726975"/>
    <w:rsid w:val="00730298"/>
    <w:rsid w:val="007375F6"/>
    <w:rsid w:val="00740527"/>
    <w:rsid w:val="007479BA"/>
    <w:rsid w:val="0075014A"/>
    <w:rsid w:val="00750AB7"/>
    <w:rsid w:val="00752679"/>
    <w:rsid w:val="00755C66"/>
    <w:rsid w:val="00756F39"/>
    <w:rsid w:val="0076509E"/>
    <w:rsid w:val="0077292D"/>
    <w:rsid w:val="0077769C"/>
    <w:rsid w:val="00780203"/>
    <w:rsid w:val="00782C47"/>
    <w:rsid w:val="00784137"/>
    <w:rsid w:val="00787382"/>
    <w:rsid w:val="00791EB6"/>
    <w:rsid w:val="00792189"/>
    <w:rsid w:val="00793C95"/>
    <w:rsid w:val="007948E1"/>
    <w:rsid w:val="007954F6"/>
    <w:rsid w:val="007A1C5D"/>
    <w:rsid w:val="007A21A4"/>
    <w:rsid w:val="007A255F"/>
    <w:rsid w:val="007B2310"/>
    <w:rsid w:val="007C6739"/>
    <w:rsid w:val="007C6FB5"/>
    <w:rsid w:val="007E5FE0"/>
    <w:rsid w:val="007F0981"/>
    <w:rsid w:val="00806908"/>
    <w:rsid w:val="00811B8D"/>
    <w:rsid w:val="008260B5"/>
    <w:rsid w:val="0083142B"/>
    <w:rsid w:val="0083260F"/>
    <w:rsid w:val="008374C9"/>
    <w:rsid w:val="00842047"/>
    <w:rsid w:val="00854443"/>
    <w:rsid w:val="00854B3C"/>
    <w:rsid w:val="008559B8"/>
    <w:rsid w:val="00872FF2"/>
    <w:rsid w:val="00875202"/>
    <w:rsid w:val="008820B8"/>
    <w:rsid w:val="008940AB"/>
    <w:rsid w:val="00896B40"/>
    <w:rsid w:val="008A1D80"/>
    <w:rsid w:val="008B3BD5"/>
    <w:rsid w:val="008B3CE4"/>
    <w:rsid w:val="008C148D"/>
    <w:rsid w:val="008C2C75"/>
    <w:rsid w:val="008C3E20"/>
    <w:rsid w:val="008C44DE"/>
    <w:rsid w:val="008C5265"/>
    <w:rsid w:val="008D332D"/>
    <w:rsid w:val="008D7B49"/>
    <w:rsid w:val="008E1E55"/>
    <w:rsid w:val="008E4846"/>
    <w:rsid w:val="008E7D08"/>
    <w:rsid w:val="008F4372"/>
    <w:rsid w:val="00900269"/>
    <w:rsid w:val="0091185C"/>
    <w:rsid w:val="009126DC"/>
    <w:rsid w:val="009165D9"/>
    <w:rsid w:val="00916B7E"/>
    <w:rsid w:val="00917091"/>
    <w:rsid w:val="00931402"/>
    <w:rsid w:val="0093643B"/>
    <w:rsid w:val="00936E26"/>
    <w:rsid w:val="0094072B"/>
    <w:rsid w:val="00941CBB"/>
    <w:rsid w:val="00951712"/>
    <w:rsid w:val="00953FB1"/>
    <w:rsid w:val="0096014E"/>
    <w:rsid w:val="0096151C"/>
    <w:rsid w:val="0096557A"/>
    <w:rsid w:val="009666B3"/>
    <w:rsid w:val="009742CB"/>
    <w:rsid w:val="00987809"/>
    <w:rsid w:val="009945F9"/>
    <w:rsid w:val="0099573C"/>
    <w:rsid w:val="009A3A5A"/>
    <w:rsid w:val="009A66A7"/>
    <w:rsid w:val="009B3464"/>
    <w:rsid w:val="009B56E7"/>
    <w:rsid w:val="009C3478"/>
    <w:rsid w:val="009C5ACE"/>
    <w:rsid w:val="009D0101"/>
    <w:rsid w:val="009D30BD"/>
    <w:rsid w:val="009D7C02"/>
    <w:rsid w:val="009E1649"/>
    <w:rsid w:val="009E3667"/>
    <w:rsid w:val="009E684B"/>
    <w:rsid w:val="009F1B23"/>
    <w:rsid w:val="009F2D17"/>
    <w:rsid w:val="00A0201A"/>
    <w:rsid w:val="00A0350E"/>
    <w:rsid w:val="00A061EA"/>
    <w:rsid w:val="00A13F76"/>
    <w:rsid w:val="00A15603"/>
    <w:rsid w:val="00A21345"/>
    <w:rsid w:val="00A22F56"/>
    <w:rsid w:val="00A2383F"/>
    <w:rsid w:val="00A24928"/>
    <w:rsid w:val="00A30F9B"/>
    <w:rsid w:val="00A378C1"/>
    <w:rsid w:val="00A46F3C"/>
    <w:rsid w:val="00A56D45"/>
    <w:rsid w:val="00A6145F"/>
    <w:rsid w:val="00A63775"/>
    <w:rsid w:val="00A67754"/>
    <w:rsid w:val="00A70CE8"/>
    <w:rsid w:val="00A7179D"/>
    <w:rsid w:val="00A80B54"/>
    <w:rsid w:val="00A9332F"/>
    <w:rsid w:val="00A97292"/>
    <w:rsid w:val="00A976AC"/>
    <w:rsid w:val="00AB0550"/>
    <w:rsid w:val="00AB38CD"/>
    <w:rsid w:val="00AB78F9"/>
    <w:rsid w:val="00AC67B6"/>
    <w:rsid w:val="00AC67EE"/>
    <w:rsid w:val="00AD445D"/>
    <w:rsid w:val="00AD527F"/>
    <w:rsid w:val="00AE0BB4"/>
    <w:rsid w:val="00AE2C3F"/>
    <w:rsid w:val="00AF3FF6"/>
    <w:rsid w:val="00AF4DDD"/>
    <w:rsid w:val="00B07453"/>
    <w:rsid w:val="00B1484E"/>
    <w:rsid w:val="00B153FA"/>
    <w:rsid w:val="00B201C5"/>
    <w:rsid w:val="00B228B3"/>
    <w:rsid w:val="00B246E7"/>
    <w:rsid w:val="00B24C88"/>
    <w:rsid w:val="00B26DB8"/>
    <w:rsid w:val="00B27445"/>
    <w:rsid w:val="00B31BCE"/>
    <w:rsid w:val="00B32EE6"/>
    <w:rsid w:val="00B3790C"/>
    <w:rsid w:val="00B50E4E"/>
    <w:rsid w:val="00B57EA1"/>
    <w:rsid w:val="00B65D9E"/>
    <w:rsid w:val="00B668A3"/>
    <w:rsid w:val="00B724BD"/>
    <w:rsid w:val="00B733D5"/>
    <w:rsid w:val="00B75B91"/>
    <w:rsid w:val="00B77E7C"/>
    <w:rsid w:val="00B80138"/>
    <w:rsid w:val="00B8308D"/>
    <w:rsid w:val="00B901C2"/>
    <w:rsid w:val="00B951B3"/>
    <w:rsid w:val="00BA1135"/>
    <w:rsid w:val="00BA622F"/>
    <w:rsid w:val="00BB6FF8"/>
    <w:rsid w:val="00BC332F"/>
    <w:rsid w:val="00BC3611"/>
    <w:rsid w:val="00BD0025"/>
    <w:rsid w:val="00BD2002"/>
    <w:rsid w:val="00BD7EBA"/>
    <w:rsid w:val="00BE6D70"/>
    <w:rsid w:val="00BE726D"/>
    <w:rsid w:val="00BF0D19"/>
    <w:rsid w:val="00BF4F00"/>
    <w:rsid w:val="00C00621"/>
    <w:rsid w:val="00C10D44"/>
    <w:rsid w:val="00C11ECC"/>
    <w:rsid w:val="00C256EC"/>
    <w:rsid w:val="00C30FAE"/>
    <w:rsid w:val="00C331D1"/>
    <w:rsid w:val="00C361F8"/>
    <w:rsid w:val="00C3636F"/>
    <w:rsid w:val="00C47481"/>
    <w:rsid w:val="00C537A7"/>
    <w:rsid w:val="00C53B08"/>
    <w:rsid w:val="00C54A4C"/>
    <w:rsid w:val="00C600A3"/>
    <w:rsid w:val="00C70316"/>
    <w:rsid w:val="00C708D3"/>
    <w:rsid w:val="00C764BD"/>
    <w:rsid w:val="00C81414"/>
    <w:rsid w:val="00C82B35"/>
    <w:rsid w:val="00C93B83"/>
    <w:rsid w:val="00CA2ADE"/>
    <w:rsid w:val="00CA4734"/>
    <w:rsid w:val="00CA63CA"/>
    <w:rsid w:val="00CB0629"/>
    <w:rsid w:val="00CB4805"/>
    <w:rsid w:val="00CC0F0F"/>
    <w:rsid w:val="00CC443A"/>
    <w:rsid w:val="00CC44F8"/>
    <w:rsid w:val="00CC698C"/>
    <w:rsid w:val="00CC70C3"/>
    <w:rsid w:val="00CE1110"/>
    <w:rsid w:val="00CE65CC"/>
    <w:rsid w:val="00CF5519"/>
    <w:rsid w:val="00D004C6"/>
    <w:rsid w:val="00D028B4"/>
    <w:rsid w:val="00D1345F"/>
    <w:rsid w:val="00D25817"/>
    <w:rsid w:val="00D26B67"/>
    <w:rsid w:val="00D35574"/>
    <w:rsid w:val="00D415F8"/>
    <w:rsid w:val="00D446AC"/>
    <w:rsid w:val="00D46538"/>
    <w:rsid w:val="00D569DC"/>
    <w:rsid w:val="00D67317"/>
    <w:rsid w:val="00D676E6"/>
    <w:rsid w:val="00D768AF"/>
    <w:rsid w:val="00D76BB0"/>
    <w:rsid w:val="00D77EF3"/>
    <w:rsid w:val="00D85BBA"/>
    <w:rsid w:val="00D911EC"/>
    <w:rsid w:val="00D93D01"/>
    <w:rsid w:val="00D976F3"/>
    <w:rsid w:val="00DA3D93"/>
    <w:rsid w:val="00DB1A19"/>
    <w:rsid w:val="00DB1F2A"/>
    <w:rsid w:val="00DB23B5"/>
    <w:rsid w:val="00DB4E9F"/>
    <w:rsid w:val="00DC0A1B"/>
    <w:rsid w:val="00DC62EE"/>
    <w:rsid w:val="00DC6710"/>
    <w:rsid w:val="00DD1118"/>
    <w:rsid w:val="00DD3797"/>
    <w:rsid w:val="00DE0621"/>
    <w:rsid w:val="00DE2B9B"/>
    <w:rsid w:val="00DE4C68"/>
    <w:rsid w:val="00E07E31"/>
    <w:rsid w:val="00E11808"/>
    <w:rsid w:val="00E12166"/>
    <w:rsid w:val="00E1547E"/>
    <w:rsid w:val="00E21037"/>
    <w:rsid w:val="00E31369"/>
    <w:rsid w:val="00E322D6"/>
    <w:rsid w:val="00E407A1"/>
    <w:rsid w:val="00E40A1F"/>
    <w:rsid w:val="00E40AAC"/>
    <w:rsid w:val="00E41772"/>
    <w:rsid w:val="00E470F7"/>
    <w:rsid w:val="00E535AB"/>
    <w:rsid w:val="00E5430A"/>
    <w:rsid w:val="00E547A2"/>
    <w:rsid w:val="00E57BC8"/>
    <w:rsid w:val="00E60725"/>
    <w:rsid w:val="00E72A55"/>
    <w:rsid w:val="00E76DB9"/>
    <w:rsid w:val="00E852CF"/>
    <w:rsid w:val="00E86637"/>
    <w:rsid w:val="00E95202"/>
    <w:rsid w:val="00E96D9B"/>
    <w:rsid w:val="00EB0AF5"/>
    <w:rsid w:val="00EB47FD"/>
    <w:rsid w:val="00EC1D32"/>
    <w:rsid w:val="00EC2905"/>
    <w:rsid w:val="00EC7EAF"/>
    <w:rsid w:val="00ED530C"/>
    <w:rsid w:val="00ED78B4"/>
    <w:rsid w:val="00ED7CDD"/>
    <w:rsid w:val="00EE39DD"/>
    <w:rsid w:val="00EF1062"/>
    <w:rsid w:val="00EF1372"/>
    <w:rsid w:val="00EF564E"/>
    <w:rsid w:val="00F030F0"/>
    <w:rsid w:val="00F07767"/>
    <w:rsid w:val="00F07D22"/>
    <w:rsid w:val="00F1458C"/>
    <w:rsid w:val="00F201E1"/>
    <w:rsid w:val="00F21E55"/>
    <w:rsid w:val="00F23EA5"/>
    <w:rsid w:val="00F264B4"/>
    <w:rsid w:val="00F325D6"/>
    <w:rsid w:val="00F33080"/>
    <w:rsid w:val="00F358F7"/>
    <w:rsid w:val="00F37128"/>
    <w:rsid w:val="00F50D5F"/>
    <w:rsid w:val="00F54842"/>
    <w:rsid w:val="00F56C25"/>
    <w:rsid w:val="00F57928"/>
    <w:rsid w:val="00F6085C"/>
    <w:rsid w:val="00F61F09"/>
    <w:rsid w:val="00F62F3B"/>
    <w:rsid w:val="00F669FF"/>
    <w:rsid w:val="00F82851"/>
    <w:rsid w:val="00F8512E"/>
    <w:rsid w:val="00F91146"/>
    <w:rsid w:val="00F93074"/>
    <w:rsid w:val="00F93609"/>
    <w:rsid w:val="00F936F8"/>
    <w:rsid w:val="00F94559"/>
    <w:rsid w:val="00FA0D6C"/>
    <w:rsid w:val="00FA7DDB"/>
    <w:rsid w:val="00FB717D"/>
    <w:rsid w:val="00FC1907"/>
    <w:rsid w:val="00FC73E8"/>
    <w:rsid w:val="00FD00DD"/>
    <w:rsid w:val="00FD01BE"/>
    <w:rsid w:val="00FD1C65"/>
    <w:rsid w:val="00FD1E06"/>
    <w:rsid w:val="00FD1FFC"/>
    <w:rsid w:val="00FE75CF"/>
    <w:rsid w:val="00FF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."/>
  <w:listSeparator w:val=","/>
  <w14:docId w14:val="1A7766D3"/>
  <w15:docId w15:val="{346C91CD-A92F-43D0-8E59-AD22F50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C02"/>
    <w:pPr>
      <w:spacing w:after="0" w:line="240" w:lineRule="auto"/>
      <w:jc w:val="both"/>
    </w:pPr>
    <w:rPr>
      <w:rFonts w:ascii="Times New Roman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404F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404F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404F6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B32EC"/>
    <w:rPr>
      <w:rFonts w:ascii="Times New Roman" w:hAnsi="Times New Roman"/>
      <w:color w:val="3366FF"/>
      <w:sz w:val="22"/>
      <w:u w:val="single"/>
    </w:rPr>
  </w:style>
  <w:style w:type="paragraph" w:customStyle="1" w:styleId="IPPAnnexHead">
    <w:name w:val="IPP AnnexHead"/>
    <w:basedOn w:val="IPPNormal"/>
    <w:next w:val="IPPNormal"/>
    <w:qFormat/>
    <w:rsid w:val="003404F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">
    <w:name w:val="IPP Normal"/>
    <w:basedOn w:val="Normal"/>
    <w:link w:val="IPPNormalChar"/>
    <w:qFormat/>
    <w:rsid w:val="003404F6"/>
    <w:pPr>
      <w:spacing w:after="180"/>
    </w:pPr>
    <w:rPr>
      <w:rFonts w:eastAsia="Times"/>
    </w:rPr>
  </w:style>
  <w:style w:type="paragraph" w:customStyle="1" w:styleId="IPPFootnoteRed">
    <w:name w:val="IPP Footnote Red"/>
    <w:basedOn w:val="IPPFootnote"/>
    <w:link w:val="IPPFootnoteRedChar"/>
    <w:qFormat/>
    <w:rsid w:val="000B32EC"/>
    <w:rPr>
      <w:b/>
      <w:bCs/>
      <w:color w:val="FF0000"/>
      <w:sz w:val="22"/>
      <w:vertAlign w:val="superscript"/>
    </w:rPr>
  </w:style>
  <w:style w:type="character" w:customStyle="1" w:styleId="IPPFootnoteRedChar">
    <w:name w:val="IPP Footnote Red Char"/>
    <w:link w:val="IPPFootnoteRed"/>
    <w:rsid w:val="000B32EC"/>
    <w:rPr>
      <w:rFonts w:ascii="Times New Roman" w:eastAsia="Times New Roman" w:hAnsi="Times New Roman" w:cs="Times New Roman"/>
      <w:b/>
      <w:bCs/>
      <w:color w:val="FF0000"/>
      <w:szCs w:val="24"/>
      <w:vertAlign w:val="superscript"/>
      <w:lang w:val="en-GB"/>
    </w:rPr>
  </w:style>
  <w:style w:type="character" w:customStyle="1" w:styleId="IPPNormalChar">
    <w:name w:val="IPP Normal Char"/>
    <w:link w:val="IPPNormal"/>
    <w:rsid w:val="000B32EC"/>
    <w:rPr>
      <w:rFonts w:ascii="Times New Roman" w:eastAsia="Times" w:hAnsi="Times New Roman" w:cs="Times New Roman"/>
      <w:szCs w:val="24"/>
      <w:lang w:val="en-GB"/>
    </w:rPr>
  </w:style>
  <w:style w:type="paragraph" w:customStyle="1" w:styleId="IPPFootnote">
    <w:name w:val="IPP Footnote"/>
    <w:basedOn w:val="IPPArialFootnote"/>
    <w:qFormat/>
    <w:rsid w:val="003404F6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er">
    <w:name w:val="IPP Header"/>
    <w:basedOn w:val="Normal"/>
    <w:qFormat/>
    <w:rsid w:val="003404F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3404F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3404F6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404F6"/>
    <w:rPr>
      <w:rFonts w:ascii="Courier" w:eastAsia="Times" w:hAnsi="Courier" w:cs="Times New Roman"/>
      <w:sz w:val="21"/>
      <w:szCs w:val="21"/>
      <w:lang w:val="en-AU"/>
    </w:rPr>
  </w:style>
  <w:style w:type="paragraph" w:styleId="Header">
    <w:name w:val="header"/>
    <w:basedOn w:val="Normal"/>
    <w:link w:val="HeaderChar"/>
    <w:rsid w:val="003404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04F6"/>
    <w:rPr>
      <w:rFonts w:ascii="Times New Roman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3404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404F6"/>
    <w:rPr>
      <w:rFonts w:ascii="Times New Roman" w:hAnsi="Times New Roman" w:cs="Times New Roman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3404F6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FollowedHyperlink">
    <w:name w:val="FollowedHyperlink"/>
    <w:basedOn w:val="DefaultParagraphFont"/>
    <w:uiPriority w:val="99"/>
    <w:semiHidden/>
    <w:unhideWhenUsed/>
    <w:rsid w:val="0046084A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3404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404F6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E86637"/>
    <w:pPr>
      <w:spacing w:after="0" w:line="240" w:lineRule="auto"/>
    </w:pPr>
    <w:rPr>
      <w:rFonts w:ascii="Times New Roman" w:hAnsi="Times New Roman" w:cs="Times New Roman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8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66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6637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6637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3404F6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404F6"/>
    <w:rPr>
      <w:rFonts w:ascii="Times New Roman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3404F6"/>
    <w:rPr>
      <w:vertAlign w:val="superscript"/>
    </w:rPr>
  </w:style>
  <w:style w:type="table" w:styleId="TableGrid">
    <w:name w:val="Table Grid"/>
    <w:basedOn w:val="TableNormal"/>
    <w:rsid w:val="003404F6"/>
    <w:pPr>
      <w:spacing w:after="0" w:line="240" w:lineRule="auto"/>
    </w:pPr>
    <w:rPr>
      <w:rFonts w:ascii="Cambria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B1F2A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3404F6"/>
    <w:rPr>
      <w:rFonts w:ascii="Times New Roman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3404F6"/>
    <w:rPr>
      <w:rFonts w:ascii="Calibri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3404F6"/>
    <w:rPr>
      <w:rFonts w:ascii="Calibri" w:hAnsi="Calibri" w:cs="Times New Roman"/>
      <w:b/>
      <w:bCs/>
      <w:sz w:val="26"/>
      <w:szCs w:val="26"/>
      <w:lang w:val="en-GB"/>
    </w:rPr>
  </w:style>
  <w:style w:type="paragraph" w:customStyle="1" w:styleId="Style">
    <w:name w:val="Style"/>
    <w:basedOn w:val="Footer"/>
    <w:autoRedefine/>
    <w:qFormat/>
    <w:rsid w:val="003404F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3404F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404F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404F6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3404F6"/>
    <w:pPr>
      <w:numPr>
        <w:numId w:val="8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3404F6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3404F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404F6"/>
    <w:pPr>
      <w:spacing w:after="180"/>
    </w:pPr>
  </w:style>
  <w:style w:type="paragraph" w:customStyle="1" w:styleId="IPPHeading3">
    <w:name w:val="IPP Heading3"/>
    <w:basedOn w:val="IPPNormal"/>
    <w:qFormat/>
    <w:rsid w:val="003404F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404F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404F6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3404F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404F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404F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404F6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404F6"/>
    <w:pPr>
      <w:numPr>
        <w:numId w:val="14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404F6"/>
    <w:pPr>
      <w:numPr>
        <w:numId w:val="9"/>
      </w:numPr>
    </w:pPr>
  </w:style>
  <w:style w:type="character" w:customStyle="1" w:styleId="IPPNormalstrikethrough">
    <w:name w:val="IPP Normal strikethrough"/>
    <w:rsid w:val="003404F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404F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404F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numbering" w:customStyle="1" w:styleId="IPPParagraphnumberedlist">
    <w:name w:val="IPP Paragraph numbered list"/>
    <w:rsid w:val="003404F6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3404F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404F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3404F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404F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404F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404F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404F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404F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404F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404F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404F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404F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404F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404F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404F6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3404F6"/>
    <w:pPr>
      <w:tabs>
        <w:tab w:val="num" w:pos="1134"/>
      </w:tabs>
      <w:jc w:val="left"/>
    </w:pPr>
  </w:style>
  <w:style w:type="paragraph" w:customStyle="1" w:styleId="IPPLetterListIndent">
    <w:name w:val="IPP LetterList Indent"/>
    <w:basedOn w:val="IPPLetterList"/>
    <w:qFormat/>
    <w:rsid w:val="003404F6"/>
    <w:pPr>
      <w:numPr>
        <w:numId w:val="6"/>
      </w:numPr>
    </w:pPr>
  </w:style>
  <w:style w:type="paragraph" w:customStyle="1" w:styleId="IPPFooterLandscape">
    <w:name w:val="IPP Footer Landscape"/>
    <w:basedOn w:val="IPPHeaderlandscape"/>
    <w:qFormat/>
    <w:rsid w:val="003404F6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404F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404F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404F6"/>
    <w:pPr>
      <w:numPr>
        <w:numId w:val="10"/>
      </w:numPr>
    </w:pPr>
  </w:style>
  <w:style w:type="paragraph" w:customStyle="1" w:styleId="IPPHdg2Num">
    <w:name w:val="IPP Hdg2Num"/>
    <w:basedOn w:val="IPPHeading2"/>
    <w:next w:val="IPPNormal"/>
    <w:qFormat/>
    <w:rsid w:val="003404F6"/>
    <w:pPr>
      <w:numPr>
        <w:ilvl w:val="1"/>
        <w:numId w:val="11"/>
      </w:numPr>
    </w:pPr>
  </w:style>
  <w:style w:type="paragraph" w:customStyle="1" w:styleId="IPPNumberedList">
    <w:name w:val="IPP NumberedList"/>
    <w:basedOn w:val="IPPBullet1"/>
    <w:qFormat/>
    <w:rsid w:val="003404F6"/>
    <w:pPr>
      <w:numPr>
        <w:numId w:val="13"/>
      </w:numPr>
    </w:pPr>
  </w:style>
  <w:style w:type="character" w:styleId="Strong">
    <w:name w:val="Strong"/>
    <w:basedOn w:val="DefaultParagraphFont"/>
    <w:qFormat/>
    <w:rsid w:val="003404F6"/>
    <w:rPr>
      <w:b/>
      <w:bCs/>
    </w:rPr>
  </w:style>
  <w:style w:type="paragraph" w:customStyle="1" w:styleId="IPPParagraphnumbering">
    <w:name w:val="IPP Paragraph numbering"/>
    <w:basedOn w:val="IPPNormal"/>
    <w:qFormat/>
    <w:rsid w:val="003404F6"/>
    <w:pPr>
      <w:numPr>
        <w:numId w:val="12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404F6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3404F6"/>
    <w:pPr>
      <w:spacing w:after="18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440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1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\Desktop\IPPC\IPPC_2015-06-0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2B3C5-F990-49C5-B8B7-5C847B2EDBEF}"/>
      </w:docPartPr>
      <w:docPartBody>
        <w:p w:rsidR="00D1106F" w:rsidRDefault="007C6A16"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A5D2C2DCCB4E7A8B20B4CCFC53C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D9F2A-B87E-48E2-A148-8E0AD32CD3BF}"/>
      </w:docPartPr>
      <w:docPartBody>
        <w:p w:rsidR="00D1106F" w:rsidRDefault="007C6A16" w:rsidP="007C6A16">
          <w:pPr>
            <w:pStyle w:val="21A5D2C2DCCB4E7A8B20B4CCFC53C4BD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E8520E2872466BBB66F0C399CCF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B97CCB-65CA-47E9-A5EC-1ED800D30580}"/>
      </w:docPartPr>
      <w:docPartBody>
        <w:p w:rsidR="00D1106F" w:rsidRDefault="007C6A16" w:rsidP="007C6A16">
          <w:pPr>
            <w:pStyle w:val="78E8520E2872466BBB66F0C399CCF33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DC52139A164DFC892348C1D3EC0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CCDD1-0C48-47F3-B67F-7045C984AB62}"/>
      </w:docPartPr>
      <w:docPartBody>
        <w:p w:rsidR="00D1106F" w:rsidRDefault="007C6A16" w:rsidP="007C6A16">
          <w:pPr>
            <w:pStyle w:val="ACDC52139A164DFC892348C1D3EC04D2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BCFA2050854A0B931EA97F6338D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784C6-E623-4D8B-8768-AD0E029A3761}"/>
      </w:docPartPr>
      <w:docPartBody>
        <w:p w:rsidR="005D5A5A" w:rsidRDefault="00D1106F" w:rsidP="00D1106F">
          <w:pPr>
            <w:pStyle w:val="3BBCFA2050854A0B931EA97F6338D5A1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C4572DFECF49E5AD283E7B2D7D9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71F88-4F19-4B5D-BB0D-B3549C78E391}"/>
      </w:docPartPr>
      <w:docPartBody>
        <w:p w:rsidR="005D5A5A" w:rsidRDefault="00D1106F" w:rsidP="00D1106F">
          <w:pPr>
            <w:pStyle w:val="25C4572DFECF49E5AD283E7B2D7D997F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AEE44F210E4427889B4C6ED84BBE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0BD34E-CE0F-4BD4-8371-7FE1E70F6DE2}"/>
      </w:docPartPr>
      <w:docPartBody>
        <w:p w:rsidR="003D3E1C" w:rsidRDefault="00797220" w:rsidP="00797220">
          <w:pPr>
            <w:pStyle w:val="42AEE44F210E4427889B4C6ED84BBE5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BD08E0D21B47EABBF57F729961EE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6A8CE1-89FB-499D-9F1C-0441588D5369}"/>
      </w:docPartPr>
      <w:docPartBody>
        <w:p w:rsidR="00991A6D" w:rsidRDefault="00AF7080" w:rsidP="00AF7080">
          <w:pPr>
            <w:pStyle w:val="8FBD08E0D21B47EABBF57F729961EE3C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807F6042324B439BF925FF54F4D6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CE9B2B-3A26-4A14-A355-056C974B69B7}"/>
      </w:docPartPr>
      <w:docPartBody>
        <w:p w:rsidR="00991A6D" w:rsidRDefault="00AF7080" w:rsidP="00AF7080">
          <w:pPr>
            <w:pStyle w:val="8B807F6042324B439BF925FF54F4D6E5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F683AAEEED449789B316434A0C1F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1DF4E8-8491-47D7-93E1-DD09095212F7}"/>
      </w:docPartPr>
      <w:docPartBody>
        <w:p w:rsidR="00AB41B5" w:rsidRDefault="00AB41B5" w:rsidP="00AB41B5">
          <w:pPr>
            <w:pStyle w:val="34F683AAEEED449789B316434A0C1FDF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7B9D638E764C6F9F7ECB064A9E1D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82145F-266E-4FE4-8DC7-9BF8970AA6BB}"/>
      </w:docPartPr>
      <w:docPartBody>
        <w:p w:rsidR="00AB41B5" w:rsidRDefault="00AB41B5" w:rsidP="00AB41B5">
          <w:pPr>
            <w:pStyle w:val="2E7B9D638E764C6F9F7ECB064A9E1DA5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66C38D6426455D8FD1BF718E633A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0E56A0-5A1E-4BF7-89B1-5F9726E76417}"/>
      </w:docPartPr>
      <w:docPartBody>
        <w:p w:rsidR="00AB41B5" w:rsidRDefault="00AB41B5" w:rsidP="00AB41B5">
          <w:pPr>
            <w:pStyle w:val="9C66C38D6426455D8FD1BF718E633A3B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3C0FB3BFC7416DB2EF4C9DB9470F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7C6BF2-BFCA-4536-99A6-FF4A6B6E4247}"/>
      </w:docPartPr>
      <w:docPartBody>
        <w:p w:rsidR="00AB41B5" w:rsidRDefault="00AB41B5" w:rsidP="00AB41B5">
          <w:pPr>
            <w:pStyle w:val="213C0FB3BFC7416DB2EF4C9DB9470F15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BF64B3F188421387B47517BAAB0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711AB-0FD2-4A8C-B000-0FE9EE0C0F41}"/>
      </w:docPartPr>
      <w:docPartBody>
        <w:p w:rsidR="00AB41B5" w:rsidRDefault="00AB41B5" w:rsidP="00AB41B5">
          <w:pPr>
            <w:pStyle w:val="3ABF64B3F188421387B47517BAAB09FA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034C5D95664C5596D634FF90296E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786B80-5FCE-455E-A2A1-868DE5D2F374}"/>
      </w:docPartPr>
      <w:docPartBody>
        <w:p w:rsidR="00AB41B5" w:rsidRDefault="00AB41B5" w:rsidP="00AB41B5">
          <w:pPr>
            <w:pStyle w:val="15034C5D95664C5596D634FF90296E7D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34C08D4A134F55890DBC643E4C46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F53DD7-8AC0-499F-8521-9DF9E9746581}"/>
      </w:docPartPr>
      <w:docPartBody>
        <w:p w:rsidR="00AB41B5" w:rsidRDefault="00AB41B5" w:rsidP="00AB41B5">
          <w:pPr>
            <w:pStyle w:val="B534C08D4A134F55890DBC643E4C46BB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6272A163264ADD9E8588C32522C3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79F68A-B42A-484E-B4E3-ABC4C643415F}"/>
      </w:docPartPr>
      <w:docPartBody>
        <w:p w:rsidR="00AB41B5" w:rsidRDefault="00AB41B5" w:rsidP="00AB41B5">
          <w:pPr>
            <w:pStyle w:val="686272A163264ADD9E8588C32522C38B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530D1DA66940BEA36AE7BFFB1FAA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430C34-1847-4A7C-855C-A2BCE4529B21}"/>
      </w:docPartPr>
      <w:docPartBody>
        <w:p w:rsidR="00AB41B5" w:rsidRDefault="00AB41B5" w:rsidP="00AB41B5">
          <w:pPr>
            <w:pStyle w:val="18530D1DA66940BEA36AE7BFFB1FAA96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BA0B544E854D3FA3B18F4FD2D486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50C740-CDF3-43F7-BED7-59A926DAA8A2}"/>
      </w:docPartPr>
      <w:docPartBody>
        <w:p w:rsidR="00AB41B5" w:rsidRDefault="00AB41B5" w:rsidP="00AB41B5">
          <w:pPr>
            <w:pStyle w:val="EFBA0B544E854D3FA3B18F4FD2D486ED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312DE72FD642CE87DABA9592AB77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AE2AC7-F104-4716-8FFD-75C6A5AA1FA1}"/>
      </w:docPartPr>
      <w:docPartBody>
        <w:p w:rsidR="00AB41B5" w:rsidRDefault="00AB41B5" w:rsidP="00AB41B5">
          <w:pPr>
            <w:pStyle w:val="9A312DE72FD642CE87DABA9592AB7796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A16"/>
    <w:rsid w:val="001F0670"/>
    <w:rsid w:val="003D3E1C"/>
    <w:rsid w:val="005D5A5A"/>
    <w:rsid w:val="00793C95"/>
    <w:rsid w:val="00797220"/>
    <w:rsid w:val="007C6A16"/>
    <w:rsid w:val="007E0660"/>
    <w:rsid w:val="00991A6D"/>
    <w:rsid w:val="00AB41B5"/>
    <w:rsid w:val="00AF7080"/>
    <w:rsid w:val="00D1106F"/>
    <w:rsid w:val="00F01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41B5"/>
    <w:rPr>
      <w:color w:val="808080"/>
    </w:rPr>
  </w:style>
  <w:style w:type="paragraph" w:customStyle="1" w:styleId="21A5D2C2DCCB4E7A8B20B4CCFC53C4BD">
    <w:name w:val="21A5D2C2DCCB4E7A8B20B4CCFC53C4BD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78E8520E2872466BBB66F0C399CCF333">
    <w:name w:val="78E8520E2872466BBB66F0C399CCF333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ACDC52139A164DFC892348C1D3EC04D2">
    <w:name w:val="ACDC52139A164DFC892348C1D3EC04D2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3BBCFA2050854A0B931EA97F6338D5A1">
    <w:name w:val="3BBCFA2050854A0B931EA97F6338D5A1"/>
    <w:rsid w:val="00D1106F"/>
  </w:style>
  <w:style w:type="paragraph" w:customStyle="1" w:styleId="25C4572DFECF49E5AD283E7B2D7D997F">
    <w:name w:val="25C4572DFECF49E5AD283E7B2D7D997F"/>
    <w:rsid w:val="00D1106F"/>
  </w:style>
  <w:style w:type="paragraph" w:customStyle="1" w:styleId="42AEE44F210E4427889B4C6ED84BBE53">
    <w:name w:val="42AEE44F210E4427889B4C6ED84BBE53"/>
    <w:rsid w:val="00797220"/>
  </w:style>
  <w:style w:type="paragraph" w:customStyle="1" w:styleId="8FBD08E0D21B47EABBF57F729961EE3C">
    <w:name w:val="8FBD08E0D21B47EABBF57F729961EE3C"/>
    <w:rsid w:val="00AF7080"/>
  </w:style>
  <w:style w:type="paragraph" w:customStyle="1" w:styleId="8B807F6042324B439BF925FF54F4D6E5">
    <w:name w:val="8B807F6042324B439BF925FF54F4D6E5"/>
    <w:rsid w:val="00AF7080"/>
  </w:style>
  <w:style w:type="paragraph" w:customStyle="1" w:styleId="34F683AAEEED449789B316434A0C1FDF">
    <w:name w:val="34F683AAEEED449789B316434A0C1FDF"/>
    <w:rsid w:val="00AB41B5"/>
  </w:style>
  <w:style w:type="paragraph" w:customStyle="1" w:styleId="2E7B9D638E764C6F9F7ECB064A9E1DA5">
    <w:name w:val="2E7B9D638E764C6F9F7ECB064A9E1DA5"/>
    <w:rsid w:val="00AB41B5"/>
  </w:style>
  <w:style w:type="paragraph" w:customStyle="1" w:styleId="9C66C38D6426455D8FD1BF718E633A3B">
    <w:name w:val="9C66C38D6426455D8FD1BF718E633A3B"/>
    <w:rsid w:val="00AB41B5"/>
  </w:style>
  <w:style w:type="paragraph" w:customStyle="1" w:styleId="213C0FB3BFC7416DB2EF4C9DB9470F15">
    <w:name w:val="213C0FB3BFC7416DB2EF4C9DB9470F15"/>
    <w:rsid w:val="00AB41B5"/>
  </w:style>
  <w:style w:type="paragraph" w:customStyle="1" w:styleId="3ABF64B3F188421387B47517BAAB09FA">
    <w:name w:val="3ABF64B3F188421387B47517BAAB09FA"/>
    <w:rsid w:val="00AB41B5"/>
  </w:style>
  <w:style w:type="paragraph" w:customStyle="1" w:styleId="15034C5D95664C5596D634FF90296E7D">
    <w:name w:val="15034C5D95664C5596D634FF90296E7D"/>
    <w:rsid w:val="00AB41B5"/>
  </w:style>
  <w:style w:type="paragraph" w:customStyle="1" w:styleId="B534C08D4A134F55890DBC643E4C46BB">
    <w:name w:val="B534C08D4A134F55890DBC643E4C46BB"/>
    <w:rsid w:val="00AB41B5"/>
  </w:style>
  <w:style w:type="paragraph" w:customStyle="1" w:styleId="686272A163264ADD9E8588C32522C38B">
    <w:name w:val="686272A163264ADD9E8588C32522C38B"/>
    <w:rsid w:val="00AB41B5"/>
  </w:style>
  <w:style w:type="paragraph" w:customStyle="1" w:styleId="18530D1DA66940BEA36AE7BFFB1FAA96">
    <w:name w:val="18530D1DA66940BEA36AE7BFFB1FAA96"/>
    <w:rsid w:val="00AB41B5"/>
  </w:style>
  <w:style w:type="paragraph" w:customStyle="1" w:styleId="EFBA0B544E854D3FA3B18F4FD2D486ED">
    <w:name w:val="EFBA0B544E854D3FA3B18F4FD2D486ED"/>
    <w:rsid w:val="00AB41B5"/>
  </w:style>
  <w:style w:type="paragraph" w:customStyle="1" w:styleId="9A312DE72FD642CE87DABA9592AB7796">
    <w:name w:val="9A312DE72FD642CE87DABA9592AB7796"/>
    <w:rsid w:val="00AB41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58c79fb002f89a5111e50c4b7040bcb6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c7dd2e9d878049d154ba4207012eb770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0D4DC7-F668-42E1-BEB9-C8B165738D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27EFE2-78B1-4CA9-A0EB-88CE4748A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58AD4E-0AC4-4E1D-B41D-071B91E3A5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B6F1B4-5F0E-4C08-9AE0-1AAF4BE945A0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ea6feb38-a85a-45e8-92e9-814486bbe375"/>
    <ds:schemaRef ds:uri="a05d7f75-f42e-4288-8809-604fd4d9691f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969</TotalTime>
  <Pages>3</Pages>
  <Words>881</Words>
  <Characters>5026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FAO of the UN</Company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Mushegian</dc:creator>
  <cp:keywords/>
  <dc:description/>
  <cp:lastModifiedBy>Krah, Emmanuel (NSPD)</cp:lastModifiedBy>
  <cp:revision>34</cp:revision>
  <cp:lastPrinted>2019-03-05T15:56:00Z</cp:lastPrinted>
  <dcterms:created xsi:type="dcterms:W3CDTF">2020-07-13T13:12:00Z</dcterms:created>
  <dcterms:modified xsi:type="dcterms:W3CDTF">2025-09-24T12:26:00Z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